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="108" w:tblpY="467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8"/>
        <w:gridCol w:w="5635"/>
      </w:tblGrid>
      <w:tr w:rsidR="0015713D" w:rsidRPr="00C0692F" w14:paraId="480557A0" w14:textId="77777777" w:rsidTr="009C77A0">
        <w:trPr>
          <w:trHeight w:val="646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94A5F" w14:textId="77777777" w:rsidR="0015713D" w:rsidRPr="007C26A9" w:rsidRDefault="0015713D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7C26A9">
              <w:rPr>
                <w:rFonts w:ascii="Times New Roman" w:hAnsi="Times New Roman" w:cs="Times New Roman"/>
                <w:b/>
                <w:lang w:val="it-IT"/>
              </w:rPr>
              <w:t xml:space="preserve">REPUBLIC OF </w:t>
            </w:r>
            <w:r w:rsidR="00946CC2" w:rsidRPr="007C26A9">
              <w:rPr>
                <w:rFonts w:ascii="Times New Roman" w:hAnsi="Times New Roman" w:cs="Times New Roman"/>
                <w:b/>
                <w:lang w:val="it-IT"/>
              </w:rPr>
              <w:t>ALBANIA</w:t>
            </w:r>
          </w:p>
          <w:p w14:paraId="61A70503" w14:textId="77777777" w:rsidR="00946CC2" w:rsidRPr="006C5F15" w:rsidRDefault="004B731D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6C5F15">
              <w:rPr>
                <w:rFonts w:ascii="Times New Roman" w:hAnsi="Times New Roman" w:cs="Times New Roman"/>
                <w:b/>
                <w:lang w:val="it-IT"/>
              </w:rPr>
              <w:t>QENDRA KOMBËTARE E LIBRIT DHE LEXIMIT</w:t>
            </w:r>
            <w:r w:rsidR="00EF6760" w:rsidRPr="006C5F15">
              <w:rPr>
                <w:rFonts w:ascii="Times New Roman" w:hAnsi="Times New Roman" w:cs="Times New Roman"/>
                <w:b/>
                <w:lang w:val="it-IT"/>
              </w:rPr>
              <w:t xml:space="preserve"> (QKLL)</w:t>
            </w:r>
          </w:p>
          <w:p w14:paraId="5F783082" w14:textId="77777777" w:rsidR="0015713D" w:rsidRPr="006C5F15" w:rsidRDefault="00946CC2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C5F15">
              <w:rPr>
                <w:rFonts w:ascii="Times New Roman" w:hAnsi="Times New Roman" w:cs="Times New Roman"/>
                <w:b/>
                <w:lang w:val="en-GB"/>
              </w:rPr>
              <w:t>T</w:t>
            </w:r>
            <w:r w:rsidR="0015713D" w:rsidRPr="006C5F15">
              <w:rPr>
                <w:rFonts w:ascii="Times New Roman" w:hAnsi="Times New Roman" w:cs="Times New Roman"/>
                <w:b/>
                <w:lang w:val="en-GB"/>
              </w:rPr>
              <w:t>RANSLATION PROGRAM</w:t>
            </w:r>
            <w:r w:rsidR="00F24B37" w:rsidRPr="006C5F15">
              <w:rPr>
                <w:rFonts w:ascii="Times New Roman" w:hAnsi="Times New Roman" w:cs="Times New Roman"/>
                <w:b/>
                <w:lang w:val="en-GB"/>
              </w:rPr>
              <w:t>ME</w:t>
            </w:r>
          </w:p>
          <w:p w14:paraId="20E9E510" w14:textId="77777777" w:rsidR="0015713D" w:rsidRPr="006C5F15" w:rsidRDefault="0015713D" w:rsidP="009C77A0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C5F15">
              <w:rPr>
                <w:rFonts w:ascii="Times New Roman" w:hAnsi="Times New Roman" w:cs="Times New Roman"/>
                <w:b/>
                <w:lang w:val="en-GB"/>
              </w:rPr>
              <w:t>APPLICATION FORM</w:t>
            </w:r>
          </w:p>
        </w:tc>
      </w:tr>
      <w:tr w:rsidR="0015713D" w:rsidRPr="00C0692F" w14:paraId="56002383" w14:textId="77777777" w:rsidTr="009C77A0">
        <w:trPr>
          <w:trHeight w:val="646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738A" w14:textId="77777777" w:rsidR="0015713D" w:rsidRPr="006C5F15" w:rsidRDefault="0015713D" w:rsidP="001D64DE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6C5F15">
              <w:rPr>
                <w:rFonts w:ascii="Times New Roman" w:hAnsi="Times New Roman" w:cs="Times New Roman"/>
                <w:b/>
                <w:lang w:val="en-GB"/>
              </w:rPr>
              <w:t>1. PUBLISHER:</w:t>
            </w:r>
          </w:p>
        </w:tc>
      </w:tr>
      <w:tr w:rsidR="0015713D" w:rsidRPr="00C0692F" w14:paraId="0C3698DD" w14:textId="77777777" w:rsidTr="001D64DE">
        <w:trPr>
          <w:trHeight w:val="519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F4323" w14:textId="77777777" w:rsidR="0015713D" w:rsidRPr="00687E5D" w:rsidRDefault="00B14193" w:rsidP="00B14193">
            <w:pPr>
              <w:tabs>
                <w:tab w:val="left" w:pos="2760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  </w:t>
            </w:r>
            <w:r w:rsidR="00B50AA5">
              <w:rPr>
                <w:rFonts w:ascii="Times New Roman" w:hAnsi="Times New Roman" w:cs="Times New Roman"/>
                <w:lang w:val="en-GB"/>
              </w:rPr>
              <w:t>Leg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al name: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F7ACC" w14:textId="77777777"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14:paraId="6A5EB4F9" w14:textId="77777777" w:rsidTr="001D64DE">
        <w:trPr>
          <w:trHeight w:val="513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304F8" w14:textId="77777777" w:rsidR="0015713D" w:rsidRPr="00687E5D" w:rsidRDefault="00DB5510" w:rsidP="00B50AA5">
            <w:pPr>
              <w:tabs>
                <w:tab w:val="left" w:pos="2760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DB5510">
              <w:rPr>
                <w:rFonts w:ascii="Times New Roman" w:hAnsi="Times New Roman" w:cs="Times New Roman"/>
                <w:lang w:val="en-GB"/>
              </w:rPr>
              <w:t>Tax ID/ VAT</w:t>
            </w:r>
            <w:r w:rsidR="00B50AA5">
              <w:rPr>
                <w:rFonts w:ascii="Times New Roman" w:hAnsi="Times New Roman" w:cs="Times New Roman"/>
                <w:lang w:val="en-GB"/>
              </w:rPr>
              <w:t xml:space="preserve"> Number</w:t>
            </w:r>
            <w:r w:rsidR="0015713D" w:rsidRPr="00DB5510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57CB" w14:textId="77777777"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14:paraId="2DA07885" w14:textId="77777777" w:rsidTr="001D64DE">
        <w:trPr>
          <w:trHeight w:val="513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B76E" w14:textId="77777777" w:rsidR="0015713D" w:rsidRPr="00687E5D" w:rsidRDefault="0015713D" w:rsidP="00A839C2">
            <w:pPr>
              <w:tabs>
                <w:tab w:val="left" w:pos="2760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DB5510">
              <w:rPr>
                <w:rFonts w:ascii="Times New Roman" w:hAnsi="Times New Roman" w:cs="Times New Roman"/>
                <w:lang w:val="en-GB"/>
              </w:rPr>
              <w:t xml:space="preserve">Legal </w:t>
            </w:r>
            <w:r w:rsidR="00A839C2" w:rsidRPr="00DB5510">
              <w:rPr>
                <w:rFonts w:ascii="Times New Roman" w:hAnsi="Times New Roman" w:cs="Times New Roman"/>
                <w:lang w:val="en-GB"/>
              </w:rPr>
              <w:t>status</w:t>
            </w:r>
            <w:r w:rsidRPr="00DB5510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6E448" w14:textId="77777777"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14:paraId="0A51FD01" w14:textId="77777777" w:rsidTr="001D64DE">
        <w:trPr>
          <w:trHeight w:val="99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6268" w14:textId="77777777"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Address: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7EC53" w14:textId="77777777"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14:paraId="1FD99C3D" w14:textId="77777777" w:rsidTr="001D64DE">
        <w:trPr>
          <w:trHeight w:val="24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3D0DB" w14:textId="77777777"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City: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00B98" w14:textId="77777777"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14:paraId="72A219B3" w14:textId="77777777" w:rsidTr="001D64DE">
        <w:trPr>
          <w:trHeight w:val="2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B97B7" w14:textId="77777777"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Postal code: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8333A" w14:textId="77777777"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14:paraId="3766F1FB" w14:textId="77777777" w:rsidTr="001D64DE">
        <w:trPr>
          <w:trHeight w:val="381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0DBDE" w14:textId="77777777"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Country: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FA698" w14:textId="77777777"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14:paraId="13F0D6CE" w14:textId="77777777" w:rsidTr="001D64DE">
        <w:trPr>
          <w:trHeight w:val="381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DFF15" w14:textId="77777777" w:rsidR="0015713D" w:rsidRPr="00687E5D" w:rsidRDefault="0015713D" w:rsidP="00445BDD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Legal representative</w:t>
            </w:r>
            <w:r w:rsidR="00445BDD" w:rsidRPr="00687E5D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F7463" w14:textId="77777777"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14:paraId="1E10D6BD" w14:textId="77777777" w:rsidTr="001D64DE">
        <w:trPr>
          <w:trHeight w:val="274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D5256" w14:textId="77777777"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Email: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C7B3F" w14:textId="77777777"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14:paraId="37B31D8B" w14:textId="77777777" w:rsidTr="001D64DE">
        <w:trPr>
          <w:trHeight w:val="331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AC2A4" w14:textId="77777777" w:rsidR="0015713D" w:rsidRPr="00687E5D" w:rsidRDefault="00445BDD" w:rsidP="007A41F5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hone</w:t>
            </w:r>
            <w:r w:rsidR="009E703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number</w:t>
            </w:r>
            <w:r w:rsidR="006A7527" w:rsidRPr="00687E5D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9C6F9" w14:textId="77777777"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14:paraId="552A035A" w14:textId="77777777" w:rsidTr="001D64DE">
        <w:trPr>
          <w:trHeight w:val="428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243A" w14:textId="77777777"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Web address: 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7B0E5" w14:textId="77777777"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14:paraId="7A8302AE" w14:textId="77777777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7C72" w14:textId="77777777" w:rsidR="0015713D" w:rsidRPr="00687E5D" w:rsidRDefault="008C3BA0" w:rsidP="00B50AA5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S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hort description of the publishing company: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5F8B4" w14:textId="77777777" w:rsidR="0015713D" w:rsidRPr="00687E5D" w:rsidRDefault="0015713D" w:rsidP="009C77A0">
            <w:pPr>
              <w:spacing w:after="0" w:line="240" w:lineRule="auto"/>
              <w:ind w:right="543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5713D" w:rsidRPr="00C0692F" w14:paraId="2A66450D" w14:textId="77777777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ABFA1" w14:textId="77777777" w:rsidR="0015713D" w:rsidRPr="001D64DE" w:rsidRDefault="0015713D" w:rsidP="001D64DE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1D64DE">
              <w:rPr>
                <w:rFonts w:ascii="Times New Roman" w:hAnsi="Times New Roman" w:cs="Times New Roman"/>
                <w:b/>
                <w:lang w:val="en-GB"/>
              </w:rPr>
              <w:t>2. WORK TO BE TRANSLATED:</w:t>
            </w:r>
          </w:p>
        </w:tc>
      </w:tr>
      <w:tr w:rsidR="0015713D" w:rsidRPr="00C0692F" w14:paraId="52BD2C8B" w14:textId="77777777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3DB17" w14:textId="77777777"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Title of the book in translation: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8D340" w14:textId="77777777"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14:paraId="22073368" w14:textId="77777777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2B8B9" w14:textId="77777777" w:rsidR="0015713D" w:rsidRPr="00687E5D" w:rsidRDefault="008E0A10" w:rsidP="008E0A10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Name of the 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Author</w:t>
            </w:r>
            <w:r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555E15" w14:textId="77777777"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14:paraId="6B37668C" w14:textId="77777777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E64A" w14:textId="77777777" w:rsidR="0015713D" w:rsidRPr="00687E5D" w:rsidRDefault="0015713D" w:rsidP="00A620BF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Title in original language: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CE5FA0" w14:textId="77777777"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14:paraId="19CED058" w14:textId="77777777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5F881" w14:textId="77777777"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Name of the original publisher: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FB3937" w14:textId="77777777"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14:paraId="2B54053C" w14:textId="77777777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7FE2" w14:textId="77777777" w:rsidR="0015713D" w:rsidRPr="00687E5D" w:rsidRDefault="0015713D" w:rsidP="009C77A0">
            <w:pPr>
              <w:pStyle w:val="ListParagraph"/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Year of publication in original language: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05D89D" w14:textId="77777777"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14:paraId="7F9F59E6" w14:textId="77777777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8E8F" w14:textId="77777777" w:rsidR="0015713D" w:rsidRPr="00687E5D" w:rsidRDefault="0015713D" w:rsidP="009C77A0">
            <w:pPr>
              <w:pStyle w:val="ListParagraph"/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A464B0">
              <w:rPr>
                <w:rFonts w:ascii="Times New Roman" w:hAnsi="Times New Roman" w:cs="Times New Roman"/>
                <w:lang w:val="en-GB"/>
              </w:rPr>
              <w:t>ISBN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BEF3E4" w14:textId="77777777"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14:paraId="0A451E3B" w14:textId="77777777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D84C" w14:textId="77777777" w:rsidR="0015713D" w:rsidRPr="00687E5D" w:rsidRDefault="0015713D" w:rsidP="009C77A0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Pl</w:t>
            </w:r>
            <w:r w:rsidR="000D2A59" w:rsidRPr="00687E5D">
              <w:rPr>
                <w:rFonts w:ascii="Times New Roman" w:hAnsi="Times New Roman" w:cs="Times New Roman"/>
                <w:lang w:val="en-GB"/>
              </w:rPr>
              <w:t>anned print run (not less than 5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00 copies): 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9EAC4F" w14:textId="77777777"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14:paraId="4C211391" w14:textId="77777777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57482" w14:textId="77777777" w:rsidR="0015713D" w:rsidRPr="00687E5D" w:rsidRDefault="0015713D" w:rsidP="009C77A0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Planned date of publication: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73661C" w14:textId="77777777"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14:paraId="27FB2439" w14:textId="77777777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881E3" w14:textId="77777777" w:rsidR="0015713D" w:rsidRPr="00687E5D" w:rsidRDefault="0015713D" w:rsidP="007A41F5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Estimated retail price</w:t>
            </w:r>
            <w:r w:rsidR="001D64DE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687E5D">
              <w:rPr>
                <w:rFonts w:ascii="Times New Roman" w:hAnsi="Times New Roman" w:cs="Times New Roman"/>
                <w:lang w:val="en-GB"/>
              </w:rPr>
              <w:t>EUR):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9B9DA1" w14:textId="77777777" w:rsidR="0015713D" w:rsidRPr="00687E5D" w:rsidRDefault="0015713D" w:rsidP="009C77A0">
            <w:pPr>
              <w:spacing w:after="0" w:line="240" w:lineRule="auto"/>
              <w:ind w:left="240" w:right="543" w:hanging="142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14:paraId="45D08392" w14:textId="77777777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96690" w14:textId="77777777" w:rsidR="0015713D" w:rsidRPr="001D64DE" w:rsidRDefault="0015713D" w:rsidP="001D64DE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1D64DE">
              <w:rPr>
                <w:rFonts w:ascii="Times New Roman" w:hAnsi="Times New Roman" w:cs="Times New Roman"/>
                <w:b/>
                <w:lang w:val="en-GB"/>
              </w:rPr>
              <w:t>3. TRANSLATOR:</w:t>
            </w:r>
          </w:p>
        </w:tc>
      </w:tr>
      <w:tr w:rsidR="0015713D" w:rsidRPr="00C0692F" w14:paraId="02E62471" w14:textId="77777777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44909" w14:textId="77777777" w:rsidR="0015713D" w:rsidRPr="00687E5D" w:rsidRDefault="0015713D" w:rsidP="009C77A0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Target language: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82C5AC" w14:textId="77777777"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14:paraId="0F583E5A" w14:textId="77777777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0A511" w14:textId="77777777" w:rsidR="0015713D" w:rsidRPr="00687E5D" w:rsidRDefault="00EC31F2" w:rsidP="00EC31F2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968D9" w14:textId="77777777"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14:paraId="03135D0A" w14:textId="77777777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CBD4A" w14:textId="77777777"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Address:                 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D69B5F" w14:textId="77777777"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14:paraId="5FD3D6DA" w14:textId="77777777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4EDBA" w14:textId="77777777"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Email: 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80A8AE" w14:textId="77777777"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14:paraId="14E48F9C" w14:textId="77777777" w:rsidTr="001D64DE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65983" w14:textId="77777777" w:rsidR="0015713D" w:rsidRPr="00687E5D" w:rsidRDefault="000D2A59" w:rsidP="000D2A59">
            <w:pPr>
              <w:spacing w:after="0" w:line="240" w:lineRule="auto"/>
              <w:ind w:left="709" w:right="66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B</w:t>
            </w:r>
            <w:r w:rsidR="0015713D" w:rsidRPr="00687E5D">
              <w:rPr>
                <w:rFonts w:ascii="Times New Roman" w:hAnsi="Times New Roman" w:cs="Times New Roman"/>
                <w:lang w:val="en-GB"/>
              </w:rPr>
              <w:t>rief biography</w:t>
            </w:r>
          </w:p>
          <w:p w14:paraId="0C04DB26" w14:textId="77777777" w:rsidR="0015713D" w:rsidRPr="00687E5D" w:rsidRDefault="0015713D" w:rsidP="00EC31F2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(up to </w:t>
            </w:r>
            <w:r w:rsidR="000D2A59" w:rsidRPr="00687E5D">
              <w:rPr>
                <w:rFonts w:ascii="Times New Roman" w:hAnsi="Times New Roman" w:cs="Times New Roman"/>
                <w:lang w:val="en-GB"/>
              </w:rPr>
              <w:t>100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0 </w:t>
            </w:r>
            <w:r w:rsidRPr="00687E5D">
              <w:rPr>
                <w:rFonts w:ascii="Times New Roman" w:hAnsi="Times New Roman" w:cs="Times New Roman"/>
                <w:lang w:val="en-GB"/>
              </w:rPr>
              <w:lastRenderedPageBreak/>
              <w:t>characters):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57EB24" w14:textId="77777777"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14:paraId="10C51277" w14:textId="77777777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60ABF" w14:textId="77777777" w:rsidR="005929E6" w:rsidRPr="005929E6" w:rsidRDefault="0015713D" w:rsidP="005929E6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5929E6">
              <w:rPr>
                <w:rFonts w:ascii="Times New Roman" w:hAnsi="Times New Roman" w:cs="Times New Roman"/>
                <w:b/>
                <w:lang w:val="en-GB"/>
              </w:rPr>
              <w:t>4. ARGUMENTS</w:t>
            </w:r>
          </w:p>
          <w:p w14:paraId="28B70845" w14:textId="77777777" w:rsidR="0015713D" w:rsidRPr="005929E6" w:rsidRDefault="0015713D" w:rsidP="005929E6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5929E6">
              <w:rPr>
                <w:rFonts w:ascii="Times New Roman" w:hAnsi="Times New Roman" w:cs="Times New Roman"/>
                <w:b/>
                <w:lang w:val="en-GB"/>
              </w:rPr>
              <w:t xml:space="preserve"> SUPPORTING THE PROJECT:</w:t>
            </w:r>
          </w:p>
        </w:tc>
      </w:tr>
      <w:tr w:rsidR="0015713D" w:rsidRPr="00C0692F" w14:paraId="711106C4" w14:textId="77777777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1913" w14:textId="77777777" w:rsidR="0015713D" w:rsidRPr="00687E5D" w:rsidRDefault="0015713D" w:rsidP="007D5836">
            <w:pPr>
              <w:spacing w:after="0" w:line="240" w:lineRule="auto"/>
              <w:ind w:left="709" w:right="54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proofErr w:type="gramStart"/>
            <w:r w:rsidRPr="00687E5D">
              <w:rPr>
                <w:rFonts w:ascii="Times New Roman" w:hAnsi="Times New Roman" w:cs="Times New Roman"/>
                <w:lang w:val="en-GB"/>
              </w:rPr>
              <w:t xml:space="preserve">Description </w:t>
            </w:r>
            <w:r w:rsidR="000D2A59" w:rsidRPr="00687E5D">
              <w:rPr>
                <w:rFonts w:ascii="Times New Roman" w:hAnsi="Times New Roman" w:cs="Times New Roman"/>
                <w:lang w:val="en-GB"/>
              </w:rPr>
              <w:t xml:space="preserve"> and</w:t>
            </w:r>
            <w:proofErr w:type="gramEnd"/>
            <w:r w:rsidR="000D2A59" w:rsidRPr="00687E5D">
              <w:rPr>
                <w:rFonts w:ascii="Times New Roman" w:hAnsi="Times New Roman" w:cs="Times New Roman"/>
                <w:lang w:val="en-GB"/>
              </w:rPr>
              <w:t xml:space="preserve"> scope 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of the </w:t>
            </w:r>
            <w:r w:rsidRPr="007D5836">
              <w:rPr>
                <w:rFonts w:ascii="Times New Roman" w:hAnsi="Times New Roman" w:cs="Times New Roman"/>
                <w:lang w:val="en-GB"/>
              </w:rPr>
              <w:t>project: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68D070" w14:textId="77777777"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14:paraId="13BA53E0" w14:textId="77777777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D823E" w14:textId="77777777" w:rsidR="0015713D" w:rsidRPr="005929E6" w:rsidRDefault="0015713D" w:rsidP="005929E6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5929E6">
              <w:rPr>
                <w:rFonts w:ascii="Times New Roman" w:hAnsi="Times New Roman" w:cs="Times New Roman"/>
                <w:b/>
                <w:lang w:val="en-GB"/>
              </w:rPr>
              <w:t>5.  BUDGET OF THE PROJECT:</w:t>
            </w:r>
          </w:p>
        </w:tc>
      </w:tr>
      <w:tr w:rsidR="0015713D" w:rsidRPr="00C0692F" w14:paraId="499FDBD6" w14:textId="77777777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798F" w14:textId="77777777"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Number of pages</w:t>
            </w:r>
            <w:r w:rsidR="00AE3737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54B46433" w14:textId="77777777" w:rsidR="0015713D" w:rsidRPr="00687E5D" w:rsidRDefault="0015713D" w:rsidP="004B2DC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 xml:space="preserve">(1800 characters </w:t>
            </w:r>
            <w:r w:rsidR="004B2DC0" w:rsidRPr="00687E5D">
              <w:rPr>
                <w:rFonts w:ascii="Times New Roman" w:hAnsi="Times New Roman" w:cs="Times New Roman"/>
                <w:lang w:val="en-GB"/>
              </w:rPr>
              <w:t xml:space="preserve">per page </w:t>
            </w:r>
            <w:r w:rsidRPr="00687E5D">
              <w:rPr>
                <w:rFonts w:ascii="Times New Roman" w:hAnsi="Times New Roman" w:cs="Times New Roman"/>
                <w:lang w:val="en-GB"/>
              </w:rPr>
              <w:t>with spaces,</w:t>
            </w:r>
            <w:r w:rsidR="00CD1467" w:rsidRPr="00687E5D">
              <w:rPr>
                <w:rFonts w:ascii="Times New Roman" w:hAnsi="Times New Roman" w:cs="Times New Roman"/>
                <w:lang w:val="en-GB"/>
              </w:rPr>
              <w:t xml:space="preserve"> if prose</w:t>
            </w:r>
            <w:r w:rsidRPr="00687E5D">
              <w:rPr>
                <w:rFonts w:ascii="Times New Roman" w:hAnsi="Times New Roman" w:cs="Times New Roman"/>
                <w:lang w:val="en-GB"/>
              </w:rPr>
              <w:t>;</w:t>
            </w:r>
            <w:r w:rsidR="00EC3EA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D5836">
              <w:rPr>
                <w:rFonts w:ascii="Times New Roman" w:hAnsi="Times New Roman" w:cs="Times New Roman"/>
                <w:lang w:val="en-GB"/>
              </w:rPr>
              <w:t>lines</w:t>
            </w:r>
            <w:r w:rsidR="00CD1467" w:rsidRPr="007D5836">
              <w:rPr>
                <w:rFonts w:ascii="Times New Roman" w:hAnsi="Times New Roman" w:cs="Times New Roman"/>
                <w:lang w:val="en-GB"/>
              </w:rPr>
              <w:t>, if</w:t>
            </w:r>
            <w:r w:rsidR="00CD1467" w:rsidRPr="00687E5D">
              <w:rPr>
                <w:rFonts w:ascii="Times New Roman" w:hAnsi="Times New Roman" w:cs="Times New Roman"/>
                <w:lang w:val="en-GB"/>
              </w:rPr>
              <w:t xml:space="preserve"> poetry</w:t>
            </w:r>
            <w:r w:rsidRPr="00687E5D">
              <w:rPr>
                <w:rFonts w:ascii="Times New Roman" w:hAnsi="Times New Roman" w:cs="Times New Roman"/>
                <w:lang w:val="en-GB"/>
              </w:rPr>
              <w:t>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74DF1B" w14:textId="77777777"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14:paraId="1CCC2C20" w14:textId="77777777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17018" w14:textId="77777777" w:rsidR="00C5567A" w:rsidRDefault="00C662D6" w:rsidP="00C5567A">
            <w:pPr>
              <w:spacing w:after="0" w:line="240" w:lineRule="auto"/>
              <w:ind w:left="709" w:right="54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Translation</w:t>
            </w:r>
            <w:r w:rsidR="0015713D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fee</w:t>
            </w:r>
            <w:r w:rsidR="00EC3EA7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r w:rsidR="00C5567A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(EUR</w:t>
            </w:r>
            <w:r w:rsidR="00C5567A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)</w:t>
            </w:r>
            <w:r w:rsidR="00EC3EA7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 </w:t>
            </w:r>
            <w:r w:rsidR="0015713D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per page</w:t>
            </w:r>
            <w:r w:rsidR="00C5567A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,</w:t>
            </w:r>
          </w:p>
          <w:p w14:paraId="5BF609E8" w14:textId="77777777" w:rsidR="0015713D" w:rsidRPr="00687E5D" w:rsidRDefault="0015713D" w:rsidP="00C5567A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 xml:space="preserve">1800 characters with spaces, </w:t>
            </w:r>
            <w:r w:rsidR="00C5567A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if pro</w:t>
            </w:r>
            <w:r w:rsidR="00F504A9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se</w:t>
            </w:r>
            <w:r w:rsidR="004B2DC0"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; per line, if poetry</w:t>
            </w:r>
            <w:r w:rsidRPr="00687E5D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E6E42C" w14:textId="77777777"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14:paraId="0260FB2D" w14:textId="77777777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8DAE" w14:textId="77777777" w:rsidR="0015713D" w:rsidRPr="00687E5D" w:rsidRDefault="0015713D" w:rsidP="00C662D6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Total costs for translation (</w:t>
            </w:r>
            <w:r w:rsidR="00C662D6">
              <w:rPr>
                <w:rFonts w:ascii="Times New Roman" w:hAnsi="Times New Roman" w:cs="Times New Roman"/>
                <w:lang w:val="en-GB"/>
              </w:rPr>
              <w:t>E</w:t>
            </w:r>
            <w:r w:rsidRPr="00687E5D">
              <w:rPr>
                <w:rFonts w:ascii="Times New Roman" w:hAnsi="Times New Roman" w:cs="Times New Roman"/>
                <w:lang w:val="en-GB"/>
              </w:rPr>
              <w:t>UR):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D9460C" w14:textId="77777777"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14:paraId="7652EBDF" w14:textId="77777777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0A564" w14:textId="77777777" w:rsidR="0015713D" w:rsidRPr="00687E5D" w:rsidRDefault="0015713D" w:rsidP="00EC3EA7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Requested funding (EUR</w:t>
            </w:r>
            <w:r w:rsidRPr="007D5836">
              <w:rPr>
                <w:rFonts w:ascii="Times New Roman" w:hAnsi="Times New Roman" w:cs="Times New Roman"/>
                <w:lang w:val="en-GB"/>
              </w:rPr>
              <w:t>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25E871" w14:textId="77777777"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14:paraId="49A7EBE3" w14:textId="77777777" w:rsidTr="001A59DC">
        <w:trPr>
          <w:trHeight w:val="707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FCC63" w14:textId="77777777" w:rsidR="0015713D" w:rsidRPr="00687E5D" w:rsidRDefault="0015713D" w:rsidP="00C662D6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Publisher’s</w:t>
            </w:r>
            <w:r w:rsidR="00A53296" w:rsidRPr="00687E5D">
              <w:rPr>
                <w:rFonts w:ascii="Times New Roman" w:hAnsi="Times New Roman" w:cs="Times New Roman"/>
                <w:lang w:val="en-GB"/>
              </w:rPr>
              <w:t xml:space="preserve"> contribution to the</w:t>
            </w:r>
            <w:r w:rsidRPr="00687E5D">
              <w:rPr>
                <w:rFonts w:ascii="Times New Roman" w:hAnsi="Times New Roman" w:cs="Times New Roman"/>
                <w:lang w:val="en-GB"/>
              </w:rPr>
              <w:t xml:space="preserve"> costs (EUR):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C0CDE7" w14:textId="77777777" w:rsidR="0015713D" w:rsidRPr="00687E5D" w:rsidRDefault="0015713D" w:rsidP="009C77A0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14:paraId="124CEC4E" w14:textId="77777777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13C8E" w14:textId="77777777" w:rsidR="0015713D" w:rsidRPr="00DB5510" w:rsidRDefault="0015713D" w:rsidP="005929E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DB5510">
              <w:rPr>
                <w:rFonts w:ascii="Times New Roman" w:hAnsi="Times New Roman" w:cs="Times New Roman"/>
                <w:b/>
                <w:lang w:val="en-GB"/>
              </w:rPr>
              <w:t>6. BANK INFORMATION</w:t>
            </w:r>
            <w:r w:rsidR="00DB5510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</w:tr>
      <w:tr w:rsidR="0015713D" w:rsidRPr="00C0692F" w14:paraId="29339716" w14:textId="77777777" w:rsidTr="005929E6">
        <w:trPr>
          <w:trHeight w:val="35"/>
        </w:trPr>
        <w:tc>
          <w:tcPr>
            <w:tcW w:w="3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2236" w14:textId="77777777" w:rsidR="0015713D" w:rsidRPr="009E7037" w:rsidRDefault="007C26A9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9E7037">
              <w:rPr>
                <w:rFonts w:ascii="Times New Roman" w:hAnsi="Times New Roman" w:cs="Times New Roman"/>
                <w:lang w:val="en-GB"/>
              </w:rPr>
              <w:t>N</w:t>
            </w:r>
            <w:r w:rsidR="0015713D" w:rsidRPr="009E7037">
              <w:rPr>
                <w:rFonts w:ascii="Times New Roman" w:hAnsi="Times New Roman" w:cs="Times New Roman"/>
                <w:lang w:val="en-GB"/>
              </w:rPr>
              <w:t>ame of account holder:</w:t>
            </w:r>
          </w:p>
          <w:p w14:paraId="4EB73C18" w14:textId="77777777" w:rsidR="0015713D" w:rsidRPr="009E7037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9E7037">
              <w:rPr>
                <w:rFonts w:ascii="Times New Roman" w:hAnsi="Times New Roman" w:cs="Times New Roman"/>
                <w:lang w:val="en-GB"/>
              </w:rPr>
              <w:t>Address of account holder:</w:t>
            </w:r>
          </w:p>
          <w:p w14:paraId="668953AF" w14:textId="77777777" w:rsidR="0015713D" w:rsidRPr="009E7037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9E7037">
              <w:rPr>
                <w:rFonts w:ascii="Times New Roman" w:hAnsi="Times New Roman" w:cs="Times New Roman"/>
                <w:lang w:val="en-GB"/>
              </w:rPr>
              <w:t>Bank name:</w:t>
            </w:r>
          </w:p>
          <w:p w14:paraId="3D5C6127" w14:textId="77777777" w:rsidR="0015713D" w:rsidRPr="009E7037" w:rsidRDefault="00C61475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9E7037">
              <w:rPr>
                <w:rFonts w:ascii="Times New Roman" w:hAnsi="Times New Roman" w:cs="Times New Roman"/>
                <w:lang w:val="en-GB"/>
              </w:rPr>
              <w:t>Bank</w:t>
            </w:r>
            <w:r w:rsidR="0015713D" w:rsidRPr="009E7037">
              <w:rPr>
                <w:rFonts w:ascii="Times New Roman" w:hAnsi="Times New Roman" w:cs="Times New Roman"/>
                <w:lang w:val="en-GB"/>
              </w:rPr>
              <w:t xml:space="preserve"> address:</w:t>
            </w:r>
          </w:p>
          <w:p w14:paraId="1C07E352" w14:textId="77777777" w:rsidR="0015713D" w:rsidRPr="00687E5D" w:rsidRDefault="0015713D" w:rsidP="009C77A0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9E7037">
              <w:rPr>
                <w:rFonts w:ascii="Times New Roman" w:hAnsi="Times New Roman" w:cs="Times New Roman"/>
                <w:lang w:val="en-GB"/>
              </w:rPr>
              <w:t>Account number</w:t>
            </w:r>
            <w:r w:rsidR="001C1727" w:rsidRPr="009E7037">
              <w:rPr>
                <w:rFonts w:ascii="Times New Roman" w:hAnsi="Times New Roman" w:cs="Times New Roman"/>
                <w:lang w:val="en-GB"/>
              </w:rPr>
              <w:t>:</w:t>
            </w:r>
            <w:r w:rsidRPr="009E7037">
              <w:rPr>
                <w:rFonts w:ascii="Times New Roman" w:hAnsi="Times New Roman" w:cs="Times New Roman"/>
                <w:lang w:val="en-GB"/>
              </w:rPr>
              <w:t xml:space="preserve"> IBAN:</w:t>
            </w:r>
          </w:p>
          <w:p w14:paraId="75A88592" w14:textId="77777777" w:rsidR="0015713D" w:rsidRPr="007D5836" w:rsidRDefault="0015713D" w:rsidP="007D5836">
            <w:pPr>
              <w:spacing w:after="0" w:line="240" w:lineRule="auto"/>
              <w:ind w:left="709" w:right="543"/>
              <w:jc w:val="right"/>
              <w:rPr>
                <w:rFonts w:ascii="Times New Roman" w:hAnsi="Times New Roman" w:cs="Times New Roman"/>
                <w:lang w:val="en-GB"/>
              </w:rPr>
            </w:pPr>
            <w:r w:rsidRPr="00687E5D">
              <w:rPr>
                <w:rFonts w:ascii="Times New Roman" w:hAnsi="Times New Roman" w:cs="Times New Roman"/>
                <w:lang w:val="en-GB"/>
              </w:rPr>
              <w:t>SWIFT/BIC: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92880" w14:textId="77777777" w:rsidR="0015713D" w:rsidRPr="00687E5D" w:rsidRDefault="0015713D" w:rsidP="00D25A63">
            <w:pPr>
              <w:spacing w:after="0" w:line="240" w:lineRule="auto"/>
              <w:ind w:left="98" w:right="543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5713D" w:rsidRPr="00C0692F" w14:paraId="5FEBB393" w14:textId="77777777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7DFA3" w14:textId="77777777" w:rsidR="00C0692F" w:rsidRPr="00C0692F" w:rsidRDefault="00C0692F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GB"/>
              </w:rPr>
            </w:pPr>
            <w:r w:rsidRPr="00C0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val="en-GB"/>
              </w:rPr>
              <w:t>I.RULES, CONDITIONS, REQUIREMENTS:</w:t>
            </w:r>
          </w:p>
          <w:p w14:paraId="698B5657" w14:textId="77777777" w:rsidR="00C0692F" w:rsidRPr="00EB03AA" w:rsidRDefault="00C0692F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1. Th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is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Translation </w:t>
            </w:r>
            <w:r w:rsidRPr="001C17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Programme</w:t>
            </w: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provides financial support to foreign pub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</w:t>
            </w: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ishers</w:t>
            </w:r>
            <w:r w:rsidR="00F11AC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only</w:t>
            </w:r>
            <w:r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for the translation of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0A6A59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fiction and non-fiction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works written by Albanian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0A6A59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authors</w:t>
            </w:r>
            <w:r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14:paraId="217C378D" w14:textId="77777777"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2</w:t>
            </w:r>
            <w:r w:rsidR="00C0692F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allocated fund could be up to </w:t>
            </w:r>
            <w:r w:rsidR="00C04290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1500 (one thousand five hundred) Euros or 1</w:t>
            </w:r>
            <w:r w:rsidR="007D5836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80.000</w:t>
            </w:r>
            <w:r w:rsidR="000A6A59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ALL</w:t>
            </w:r>
            <w:r w:rsidR="00C0692F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</w:t>
            </w:r>
            <w:r w:rsidR="000A6A59" w:rsidRPr="00EB03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one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h</w:t>
            </w:r>
            <w:r w:rsid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undred eighty thousand A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</w:t>
            </w:r>
            <w:r w:rsid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).</w:t>
            </w:r>
          </w:p>
          <w:p w14:paraId="356BDDF0" w14:textId="77777777" w:rsidR="00C0692F" w:rsidRPr="007D5836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3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In specific cases, </w:t>
            </w:r>
            <w:r w:rsidR="000A6A59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if t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he work suggested for translation is exceptionally significant</w:t>
            </w:r>
            <w:r w:rsidR="004D45D3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</w:t>
            </w:r>
            <w:r w:rsidR="000A6A59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relevant 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funding could </w:t>
            </w:r>
            <w:r w:rsidR="000A6A59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reach </w:t>
            </w:r>
            <w:r w:rsidR="007D5836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up to </w:t>
            </w:r>
            <w:r w:rsidR="001B2117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2500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1B2117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(two thousand and five hundred) Euros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, or </w:t>
            </w:r>
            <w:r w:rsidR="007D5836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300.000</w:t>
            </w:r>
            <w:r w:rsidR="000A6A59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ALL 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(</w:t>
            </w:r>
            <w:r w:rsidR="000A6A59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thre</w:t>
            </w:r>
            <w:r w:rsidR="007D5836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 hundred thousand ALL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).</w:t>
            </w:r>
          </w:p>
          <w:p w14:paraId="062DFF22" w14:textId="77777777"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4</w:t>
            </w:r>
            <w:r w:rsidR="000A6A59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</w:t>
            </w:r>
            <w:r w:rsidR="000577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Programme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is open to applications submitted by foreign legal entities with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in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publishing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sector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the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right to apply is granted only to the publishers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14:paraId="2DA15EA5" w14:textId="77777777"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5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The work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/s</w:t>
            </w:r>
            <w:r w:rsidR="000A6A59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suggested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for </w:t>
            </w:r>
            <w:r w:rsidR="00C0692F" w:rsidRPr="00C042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translation,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must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have been </w:t>
            </w:r>
            <w:r w:rsidR="001C75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previously </w:t>
            </w:r>
            <w:r w:rsidR="000A6A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published in the Albanian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language.</w:t>
            </w:r>
          </w:p>
          <w:p w14:paraId="22B8A8A0" w14:textId="77777777"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6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suggested </w:t>
            </w:r>
            <w:r w:rsidR="000A6A59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work</w:t>
            </w:r>
            <w:r w:rsidR="006545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/s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must not have been previously published in the respective target language. </w:t>
            </w:r>
          </w:p>
          <w:p w14:paraId="2129BCF2" w14:textId="77777777"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7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</w:t>
            </w:r>
            <w:r w:rsidR="007563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commission to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select</w:t>
            </w:r>
            <w:r w:rsidR="00732C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winners is composed</w:t>
            </w:r>
            <w:r w:rsid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of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QKLL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experts in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literature, translation</w:t>
            </w:r>
            <w:r w:rsidR="00B23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publishing</w:t>
            </w:r>
            <w:r w:rsidR="005825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sector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14:paraId="594259F1" w14:textId="77777777" w:rsidR="007563CA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8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assessment of the project is </w:t>
            </w:r>
            <w:r w:rsidR="00B23864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conducted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based on the</w:t>
            </w:r>
            <w:r w:rsidR="00AD301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se</w:t>
            </w:r>
            <w:r w:rsidR="00B23864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main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criteria: </w:t>
            </w:r>
            <w:r w:rsidR="00B23864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artistic value of the work,</w:t>
            </w:r>
            <w:r w:rsidR="00B23864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</w:t>
            </w:r>
            <w:r w:rsidR="005825DD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translation quality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  <w:r w:rsidR="00AD301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the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capacity of the p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ublisher to realize the project and its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strategy for distribution and marketing of the published edition.</w:t>
            </w:r>
          </w:p>
          <w:p w14:paraId="61815E12" w14:textId="77777777" w:rsidR="00C0692F" w:rsidRPr="00C0692F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9</w:t>
            </w:r>
            <w:r w:rsidR="00E165E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application form must be filled in electronically with complete and true information, accompanied by all </w:t>
            </w:r>
            <w:r w:rsidR="00AD30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required </w:t>
            </w:r>
            <w:r w:rsidR="00AD30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documents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</w:p>
          <w:p w14:paraId="3B02CB7B" w14:textId="77777777" w:rsidR="00C0692F" w:rsidRPr="00C0692F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2F32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0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="00C0692F" w:rsidRPr="007D58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 publisher has the right to submit up to 2 (two) project proposals for a one-year calendar period.</w:t>
            </w:r>
          </w:p>
          <w:p w14:paraId="7544F995" w14:textId="77777777" w:rsidR="00C0692F" w:rsidRPr="00C0692F" w:rsidRDefault="00E21C05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2F32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CD5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The results will be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announced after</w:t>
            </w:r>
            <w:r w:rsidR="00CD5C2B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</w:t>
            </w:r>
            <w:r w:rsidR="006545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QKLL 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experts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assess the pro</w:t>
            </w:r>
            <w:r w:rsidR="007563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jects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</w:t>
            </w:r>
            <w:r w:rsidR="00CD5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take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final decision for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allocation of 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financial support</w:t>
            </w:r>
            <w:r w:rsidR="00CD5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14:paraId="7227C967" w14:textId="77777777" w:rsidR="00C0692F" w:rsidRPr="00F53BD2" w:rsidRDefault="00E21C05" w:rsidP="00F53BD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12</w:t>
            </w:r>
            <w:r w:rsidR="00CD5C2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</w:t>
            </w:r>
            <w:r w:rsidR="00CD5C2B" w:rsidRP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application form</w:t>
            </w:r>
            <w:r w:rsidR="00C0692F" w:rsidRPr="008E3E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the required documents </w:t>
            </w:r>
            <w:r w:rsidR="00CD5C2B" w:rsidRPr="00F53B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should be</w:t>
            </w:r>
            <w:r w:rsidR="00C0692F" w:rsidRPr="00F53B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s</w:t>
            </w:r>
            <w:r w:rsidR="00E608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ent </w:t>
            </w:r>
            <w:r w:rsidR="000F2E59" w:rsidRPr="00F53B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electronica</w:t>
            </w:r>
            <w:r w:rsidR="000F2E59" w:rsidRPr="00E608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lly to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hyperlink r:id="rId8" w:history="1">
              <w:r w:rsidR="000F2E59" w:rsidRPr="004817C8">
                <w:rPr>
                  <w:rStyle w:val="Hyperlink"/>
                  <w:rFonts w:ascii="Times New Roman" w:eastAsia="Times New Roman" w:hAnsi="Times New Roman" w:cs="Times New Roman"/>
                  <w:bCs/>
                  <w:sz w:val="18"/>
                  <w:szCs w:val="18"/>
                  <w:lang w:val="en-GB"/>
                </w:rPr>
                <w:t>info@qkll.gov.al</w:t>
              </w:r>
            </w:hyperlink>
            <w:r w:rsidR="000F2E5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physically to the following letter box: </w:t>
            </w:r>
            <w:proofErr w:type="spellStart"/>
            <w:r w:rsidR="00F53BD2" w:rsidRPr="000B48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q-AL"/>
              </w:rPr>
              <w:t>Rruga</w:t>
            </w:r>
            <w:proofErr w:type="spellEnd"/>
            <w:r w:rsidR="00F53BD2" w:rsidRPr="000B48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q-AL"/>
              </w:rPr>
              <w:t xml:space="preserve"> "Papa Gjon</w:t>
            </w:r>
            <w:r w:rsidR="003533DE" w:rsidRPr="000B48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q-AL"/>
              </w:rPr>
              <w:t xml:space="preserve"> </w:t>
            </w:r>
            <w:r w:rsidR="00F53BD2" w:rsidRPr="000B48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q-AL"/>
              </w:rPr>
              <w:t xml:space="preserve">Pali II", 1010, </w:t>
            </w:r>
            <w:proofErr w:type="spellStart"/>
            <w:r w:rsidR="00F53BD2" w:rsidRPr="000B48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q-AL"/>
              </w:rPr>
              <w:t>pranë</w:t>
            </w:r>
            <w:proofErr w:type="spellEnd"/>
            <w:r w:rsidR="00F53BD2" w:rsidRPr="000B48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sq-AL"/>
              </w:rPr>
              <w:t xml:space="preserve"> Hotel Domus, Tirana, Albania</w:t>
            </w:r>
            <w:r w:rsidR="00C0692F" w:rsidRPr="000B4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14:paraId="7B66736B" w14:textId="77777777" w:rsidR="00C0692F" w:rsidRPr="00C0692F" w:rsidRDefault="00E165EE" w:rsidP="00F53BD2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E2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3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In case of approv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al,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publisher </w:t>
            </w:r>
            <w:r w:rsidR="00E460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will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sign a contract with </w:t>
            </w:r>
            <w:r w:rsidR="006573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the 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National </w:t>
            </w:r>
            <w:r w:rsidR="006573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Book and Reading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Centre. </w:t>
            </w:r>
          </w:p>
          <w:p w14:paraId="2466CB94" w14:textId="77777777" w:rsidR="00C0692F" w:rsidRPr="006C5F15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E2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4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period for production of the </w:t>
            </w:r>
            <w:r w:rsidR="00E23C5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upported title</w:t>
            </w:r>
            <w:r w:rsidR="007563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/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s in translation</w:t>
            </w:r>
            <w:r w:rsidR="00E23C56" w:rsidRPr="001C17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</w:t>
            </w:r>
            <w:r w:rsidR="001B21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9E70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is 1</w:t>
            </w:r>
            <w:r w:rsidR="00D610BF" w:rsidRPr="009E70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2</w:t>
            </w:r>
            <w:r w:rsidR="00C0692F" w:rsidRPr="009E70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</w:t>
            </w:r>
            <w:r w:rsidR="00D610BF" w:rsidRPr="009E70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twelve</w:t>
            </w:r>
            <w:r w:rsidRPr="009E70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) months</w:t>
            </w:r>
            <w:r w:rsidRPr="001C17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from the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date the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contract comes into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effect</w:t>
            </w:r>
            <w:r w:rsidR="00E23C56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14:paraId="169CC269" w14:textId="77777777" w:rsidR="00C0692F" w:rsidRPr="006C5F15" w:rsidRDefault="00657346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E2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5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The sponsored publisher must acknowledge the provided support on the second page of the book</w:t>
            </w:r>
            <w:r w:rsidR="00E23C56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, by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displaying the logo of the </w:t>
            </w: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QKLL,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with the following text in English</w:t>
            </w:r>
            <w:r w:rsidR="00B049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language</w:t>
            </w: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: "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This book has been tra</w:t>
            </w: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nslated with the support of </w:t>
            </w:r>
            <w:r w:rsidR="00B049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lastRenderedPageBreak/>
              <w:t>"</w:t>
            </w:r>
            <w:proofErr w:type="spellStart"/>
            <w:r w:rsidR="00E63095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Qendra</w:t>
            </w:r>
            <w:proofErr w:type="spellEnd"/>
            <w:r w:rsidR="00B049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63095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Kombëtare</w:t>
            </w:r>
            <w:proofErr w:type="spellEnd"/>
            <w:r w:rsidR="00E63095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e </w:t>
            </w:r>
            <w:proofErr w:type="spellStart"/>
            <w:r w:rsidR="00E63095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Librit</w:t>
            </w:r>
            <w:proofErr w:type="spellEnd"/>
            <w:r w:rsidR="00B049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63095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dhe</w:t>
            </w:r>
            <w:proofErr w:type="spellEnd"/>
            <w:r w:rsidR="00B049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63095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Leximit</w:t>
            </w:r>
            <w:proofErr w:type="spellEnd"/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(QKLL), Albania."</w:t>
            </w:r>
          </w:p>
          <w:p w14:paraId="16DB013A" w14:textId="77777777" w:rsidR="00C0692F" w:rsidRPr="006C5F15" w:rsidRDefault="002F322E" w:rsidP="00C0692F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E21C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6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 The sponsored publisher must print the name of the author and of the translator on the ti</w:t>
            </w:r>
            <w:r w:rsidR="00657346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tle page of the published book.</w:t>
            </w:r>
          </w:p>
          <w:p w14:paraId="6ACAC1B2" w14:textId="77777777" w:rsidR="00D34621" w:rsidRPr="00D34621" w:rsidRDefault="00E21C05" w:rsidP="0077248C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17</w:t>
            </w:r>
            <w:r w:rsidR="00C0692F" w:rsidRPr="006C5F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The sponsored publisher must provide the </w:t>
            </w:r>
            <w:r w:rsidR="00657346" w:rsidRPr="00915A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QKLL</w:t>
            </w:r>
            <w:r w:rsidR="00B04906" w:rsidRPr="00915A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CB0C5A" w:rsidRPr="00915A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with </w:t>
            </w:r>
            <w:r w:rsidR="00915ACC" w:rsidRPr="00915A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5</w:t>
            </w:r>
            <w:r w:rsidR="00C0692F" w:rsidRPr="00915A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(</w:t>
            </w:r>
            <w:r w:rsidR="00915ACC" w:rsidRPr="00915A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five</w:t>
            </w:r>
            <w:r w:rsidR="00C0692F" w:rsidRPr="00915A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) copies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of the published edition in translation, free of charge, acknowledged </w:t>
            </w:r>
            <w:r w:rsidR="00D56B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with a record of handover</w:t>
            </w:r>
            <w:r w:rsidR="00C0692F" w:rsidRPr="00C069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signed by both parties</w:t>
            </w:r>
            <w:r w:rsid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and </w:t>
            </w:r>
            <w:r w:rsidR="00D34621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also </w:t>
            </w:r>
            <w:r w:rsidR="009E7418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copy of a</w:t>
            </w:r>
            <w:r w:rsidR="00B04906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payment document in proof of</w:t>
            </w:r>
            <w:r w:rsidR="00E165EE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the print 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run</w:t>
            </w:r>
            <w:r w:rsidR="00D34621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14:paraId="7F75A945" w14:textId="77777777" w:rsidR="0015713D" w:rsidRPr="00E165EE" w:rsidRDefault="00D34621" w:rsidP="00D34621">
            <w:p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18. The publisher should send 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a copy of a document pro</w:t>
            </w:r>
            <w:r w:rsidR="00E23C56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ving</w:t>
            </w:r>
            <w:r w:rsidR="009E7418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that the relevant </w:t>
            </w:r>
            <w:r w:rsidR="00E165EE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translator fee has been paid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="00E165EE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Then,</w:t>
            </w:r>
            <w:r w:rsidR="009E7418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t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he</w:t>
            </w:r>
            <w:r w:rsidR="002F1E7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publisher issues an invoice to the</w:t>
            </w:r>
            <w:r w:rsidR="009E7418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 xml:space="preserve"> (QKLL), for </w:t>
            </w:r>
            <w:r w:rsidR="00C0692F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the amount appointed in the contract, in EUR and receives t</w:t>
            </w:r>
            <w:r w:rsidR="00E23C56" w:rsidRPr="00D346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/>
              </w:rPr>
              <w:t>he fund through a single bank transfer, after reporting the printed edition.</w:t>
            </w:r>
          </w:p>
        </w:tc>
      </w:tr>
      <w:tr w:rsidR="0015713D" w:rsidRPr="00C0692F" w14:paraId="372DDFE6" w14:textId="77777777" w:rsidTr="009C77A0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503D0" w14:textId="77777777" w:rsidR="0015713D" w:rsidRPr="00C0692F" w:rsidRDefault="0015713D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0692F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II. APPLICATION DOCUMENTS:</w:t>
            </w:r>
          </w:p>
          <w:p w14:paraId="0880349B" w14:textId="77777777" w:rsidR="0015713D" w:rsidRPr="00C0692F" w:rsidRDefault="0015713D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692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2466CA">
              <w:rPr>
                <w:rFonts w:ascii="Times New Roman" w:hAnsi="Times New Roman"/>
                <w:sz w:val="18"/>
                <w:szCs w:val="18"/>
              </w:rPr>
              <w:t>The a</w:t>
            </w:r>
            <w:r w:rsidR="0040395D">
              <w:rPr>
                <w:rFonts w:ascii="Times New Roman" w:hAnsi="Times New Roman"/>
                <w:sz w:val="18"/>
                <w:szCs w:val="18"/>
              </w:rPr>
              <w:t xml:space="preserve">pplication form of the </w:t>
            </w:r>
            <w:r w:rsidRPr="00C0692F">
              <w:rPr>
                <w:rFonts w:ascii="Times New Roman" w:hAnsi="Times New Roman"/>
                <w:sz w:val="18"/>
                <w:szCs w:val="18"/>
              </w:rPr>
              <w:t>Translation Programme, including a budget table.</w:t>
            </w:r>
          </w:p>
          <w:p w14:paraId="396EE378" w14:textId="77777777" w:rsidR="0015713D" w:rsidRPr="00C0692F" w:rsidRDefault="0015713D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692F">
              <w:rPr>
                <w:rFonts w:ascii="Times New Roman" w:hAnsi="Times New Roman"/>
                <w:sz w:val="18"/>
                <w:szCs w:val="18"/>
              </w:rPr>
              <w:t xml:space="preserve">2. A copy of </w:t>
            </w:r>
            <w:r w:rsidR="0040395D">
              <w:rPr>
                <w:rFonts w:ascii="Times New Roman" w:hAnsi="Times New Roman"/>
                <w:sz w:val="18"/>
                <w:szCs w:val="18"/>
              </w:rPr>
              <w:t>copy</w:t>
            </w:r>
            <w:r w:rsidRPr="00C0692F">
              <w:rPr>
                <w:rFonts w:ascii="Times New Roman" w:hAnsi="Times New Roman"/>
                <w:sz w:val="18"/>
                <w:szCs w:val="18"/>
              </w:rPr>
              <w:t>right contract signed with the author of the book or his/her heirs.</w:t>
            </w:r>
          </w:p>
          <w:p w14:paraId="6E193F2B" w14:textId="77777777" w:rsidR="0015713D" w:rsidRPr="00C0692F" w:rsidRDefault="0015713D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692F">
              <w:rPr>
                <w:rFonts w:ascii="Times New Roman" w:hAnsi="Times New Roman"/>
                <w:sz w:val="18"/>
                <w:szCs w:val="18"/>
              </w:rPr>
              <w:t xml:space="preserve">3. A copy of </w:t>
            </w:r>
            <w:r w:rsidR="0040395D">
              <w:rPr>
                <w:rFonts w:ascii="Times New Roman" w:hAnsi="Times New Roman"/>
                <w:sz w:val="18"/>
                <w:szCs w:val="18"/>
              </w:rPr>
              <w:t>copy</w:t>
            </w:r>
            <w:r w:rsidRPr="00C0692F">
              <w:rPr>
                <w:rFonts w:ascii="Times New Roman" w:hAnsi="Times New Roman"/>
                <w:sz w:val="18"/>
                <w:szCs w:val="18"/>
              </w:rPr>
              <w:t>right contract signed with the translator of the book or his/her heirs.</w:t>
            </w:r>
          </w:p>
          <w:p w14:paraId="599946E3" w14:textId="77777777" w:rsidR="0015713D" w:rsidRPr="00C0692F" w:rsidRDefault="00FF2081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 xml:space="preserve">. A </w:t>
            </w:r>
            <w:r w:rsidR="00106AC4">
              <w:rPr>
                <w:rFonts w:ascii="Times New Roman" w:hAnsi="Times New Roman"/>
                <w:sz w:val="18"/>
                <w:szCs w:val="18"/>
              </w:rPr>
              <w:t xml:space="preserve">short 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professional biography of the translator of the book</w:t>
            </w:r>
            <w:r w:rsidR="00E23C56">
              <w:rPr>
                <w:rFonts w:ascii="Times New Roman" w:hAnsi="Times New Roman"/>
                <w:sz w:val="18"/>
                <w:szCs w:val="18"/>
              </w:rPr>
              <w:t xml:space="preserve"> (u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p to 1 000 words).</w:t>
            </w:r>
          </w:p>
          <w:p w14:paraId="68414C74" w14:textId="77777777" w:rsidR="0015713D" w:rsidRPr="00C0692F" w:rsidRDefault="00FF2081" w:rsidP="0015713D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 xml:space="preserve">. An excerpt from the </w:t>
            </w:r>
            <w:r w:rsidR="00E23C56">
              <w:rPr>
                <w:rFonts w:ascii="Times New Roman" w:hAnsi="Times New Roman"/>
                <w:sz w:val="18"/>
                <w:szCs w:val="18"/>
              </w:rPr>
              <w:t xml:space="preserve">original 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book</w:t>
            </w:r>
            <w:r w:rsidR="00E23C56">
              <w:rPr>
                <w:rFonts w:ascii="Times New Roman" w:hAnsi="Times New Roman"/>
                <w:sz w:val="18"/>
                <w:szCs w:val="18"/>
              </w:rPr>
              <w:t xml:space="preserve"> and</w:t>
            </w:r>
            <w:r w:rsidR="00BC4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3C56">
              <w:rPr>
                <w:rFonts w:ascii="Times New Roman" w:hAnsi="Times New Roman"/>
                <w:sz w:val="18"/>
                <w:szCs w:val="18"/>
              </w:rPr>
              <w:t>the same</w:t>
            </w:r>
            <w:r w:rsidR="00BC43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3C56">
              <w:rPr>
                <w:rFonts w:ascii="Times New Roman" w:hAnsi="Times New Roman"/>
                <w:sz w:val="18"/>
                <w:szCs w:val="18"/>
              </w:rPr>
              <w:t>translated into</w:t>
            </w:r>
            <w:r w:rsidR="00E23C56" w:rsidRPr="00C0692F">
              <w:rPr>
                <w:rFonts w:ascii="Times New Roman" w:hAnsi="Times New Roman"/>
                <w:sz w:val="18"/>
                <w:szCs w:val="18"/>
              </w:rPr>
              <w:t xml:space="preserve"> the target language 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(</w:t>
            </w:r>
            <w:r w:rsidR="00A33439">
              <w:rPr>
                <w:rFonts w:ascii="Times New Roman" w:hAnsi="Times New Roman"/>
                <w:sz w:val="18"/>
                <w:szCs w:val="18"/>
              </w:rPr>
              <w:t>20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 xml:space="preserve"> standard pages</w:t>
            </w:r>
            <w:r w:rsidR="00BC43E9">
              <w:rPr>
                <w:rFonts w:ascii="Times New Roman" w:hAnsi="Times New Roman"/>
                <w:sz w:val="18"/>
                <w:szCs w:val="18"/>
              </w:rPr>
              <w:t>)</w:t>
            </w:r>
            <w:r w:rsidR="0015713D" w:rsidRPr="00C0692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C1EDDC0" w14:textId="77777777" w:rsidR="00817F57" w:rsidRPr="00E67E7A" w:rsidRDefault="00E23C56" w:rsidP="00817F57">
            <w:pPr>
              <w:pStyle w:val="NoSpacing"/>
              <w:tabs>
                <w:tab w:val="clear" w:pos="708"/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15713D" w:rsidRPr="007D5836">
              <w:rPr>
                <w:rFonts w:ascii="Times New Roman" w:hAnsi="Times New Roman"/>
                <w:sz w:val="18"/>
                <w:szCs w:val="18"/>
              </w:rPr>
              <w:t>. A declaration for acknowledgment and agreement with the rules, conditions and requirements of the programme.</w:t>
            </w:r>
          </w:p>
        </w:tc>
      </w:tr>
      <w:tr w:rsidR="0015713D" w:rsidRPr="00C0692F" w14:paraId="44A1AD47" w14:textId="77777777" w:rsidTr="009C77A0">
        <w:trPr>
          <w:trHeight w:val="418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34987" w14:textId="77777777" w:rsidR="0015713D" w:rsidRPr="00C0692F" w:rsidRDefault="0015713D" w:rsidP="009C77A0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158AB1E" w14:textId="77777777" w:rsidR="0015713D" w:rsidRPr="00C0692F" w:rsidRDefault="0015713D" w:rsidP="009C77A0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t>Date</w:t>
            </w:r>
            <w:r w:rsidR="00B935E0" w:rsidRPr="00C0692F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  <w:r w:rsidR="00B935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______________________________</w:t>
            </w:r>
          </w:p>
          <w:p w14:paraId="11A9671B" w14:textId="77777777" w:rsidR="0015713D" w:rsidRPr="00C0692F" w:rsidRDefault="0015713D" w:rsidP="009C77A0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Name and </w:t>
            </w:r>
            <w:proofErr w:type="gramStart"/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t>Surname:</w:t>
            </w:r>
            <w:r w:rsidR="00B935E0">
              <w:rPr>
                <w:rFonts w:ascii="Times New Roman" w:hAnsi="Times New Roman"/>
                <w:sz w:val="24"/>
                <w:szCs w:val="24"/>
                <w:lang w:val="en-GB"/>
              </w:rPr>
              <w:t>_</w:t>
            </w:r>
            <w:proofErr w:type="gramEnd"/>
            <w:r w:rsidR="00B935E0">
              <w:rPr>
                <w:rFonts w:ascii="Times New Roman" w:hAnsi="Times New Roman"/>
                <w:sz w:val="24"/>
                <w:szCs w:val="24"/>
                <w:lang w:val="en-GB"/>
              </w:rPr>
              <w:t>__________________</w:t>
            </w:r>
          </w:p>
          <w:p w14:paraId="2AE53C0B" w14:textId="77777777" w:rsidR="00B935E0" w:rsidRDefault="0015713D" w:rsidP="00B935E0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t>Signature:</w:t>
            </w:r>
            <w:r w:rsidR="00B935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__________________________</w:t>
            </w:r>
          </w:p>
          <w:p w14:paraId="373D458B" w14:textId="77777777" w:rsidR="0015713D" w:rsidRPr="00C0692F" w:rsidRDefault="0015713D" w:rsidP="004D2B9C">
            <w:pPr>
              <w:spacing w:after="0" w:line="240" w:lineRule="auto"/>
              <w:ind w:left="709" w:right="54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t>Stamp:</w:t>
            </w:r>
            <w:r w:rsidR="00B935E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__________________</w:t>
            </w:r>
            <w:r w:rsidRPr="00C0692F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</w:p>
        </w:tc>
      </w:tr>
    </w:tbl>
    <w:p w14:paraId="09815716" w14:textId="77777777" w:rsidR="009E3241" w:rsidRPr="00C0692F" w:rsidRDefault="009E3241" w:rsidP="0015713D">
      <w:pPr>
        <w:rPr>
          <w:szCs w:val="2"/>
          <w:lang w:val="en-GB"/>
        </w:rPr>
      </w:pPr>
    </w:p>
    <w:sectPr w:rsidR="009E3241" w:rsidRPr="00C0692F" w:rsidSect="002F3FBE"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56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F3794" w14:textId="77777777" w:rsidR="002F3FBE" w:rsidRDefault="002F3FBE" w:rsidP="005F1E1A">
      <w:pPr>
        <w:spacing w:after="0" w:line="240" w:lineRule="auto"/>
      </w:pPr>
      <w:r>
        <w:separator/>
      </w:r>
    </w:p>
  </w:endnote>
  <w:endnote w:type="continuationSeparator" w:id="0">
    <w:p w14:paraId="084D2988" w14:textId="77777777" w:rsidR="002F3FBE" w:rsidRDefault="002F3FBE" w:rsidP="005F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bar">
    <w:altName w:val="Calibri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FAF52" w14:textId="77777777" w:rsidR="00915ACC" w:rsidRDefault="00915ACC">
    <w:pPr>
      <w:pStyle w:val="Footer"/>
      <w:pBdr>
        <w:top w:val="thinThickSmallGap" w:sz="24" w:space="1" w:color="825C00" w:themeColor="accent2" w:themeShade="7F"/>
      </w:pBdr>
      <w:rPr>
        <w:rFonts w:ascii="Times New Roman" w:hAnsi="Times New Roman"/>
        <w:sz w:val="18"/>
        <w:szCs w:val="18"/>
        <w:lang w:val="en-US"/>
      </w:rPr>
    </w:pPr>
  </w:p>
  <w:p w14:paraId="5905A6AB" w14:textId="2E93945C" w:rsidR="00E43C94" w:rsidRDefault="00000000">
    <w:pPr>
      <w:pStyle w:val="Footer"/>
      <w:pBdr>
        <w:top w:val="thinThickSmallGap" w:sz="24" w:space="1" w:color="825C00" w:themeColor="accent2" w:themeShade="7F"/>
      </w:pBdr>
      <w:rPr>
        <w:rFonts w:asciiTheme="majorHAnsi" w:hAnsiTheme="majorHAnsi"/>
      </w:rPr>
    </w:pPr>
    <w:r>
      <w:pict w14:anchorId="3BA5B37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7" type="#_x0000_t32" style="position:absolute;margin-left:-73.5pt;margin-top:-7.65pt;width:615.75pt;height: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shIQIAAD8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" strokeweight="1.5pt"/>
      </w:pict>
    </w:r>
    <w:r w:rsidR="00E43C94" w:rsidRPr="009751E6">
      <w:rPr>
        <w:rFonts w:ascii="Times New Roman" w:hAnsi="Times New Roman"/>
        <w:sz w:val="18"/>
        <w:szCs w:val="18"/>
      </w:rPr>
      <w:t xml:space="preserve"> </w:t>
    </w:r>
    <w:r w:rsidR="00E43C94" w:rsidRPr="00A81421">
      <w:rPr>
        <w:rFonts w:ascii="Times New Roman" w:hAnsi="Times New Roman"/>
        <w:sz w:val="18"/>
        <w:szCs w:val="18"/>
      </w:rPr>
      <w:t>Adresa: Rruga “</w:t>
    </w:r>
    <w:r w:rsidR="000B48D7">
      <w:rPr>
        <w:rFonts w:ascii="Times New Roman" w:hAnsi="Times New Roman"/>
        <w:sz w:val="18"/>
        <w:szCs w:val="18"/>
        <w:lang w:val="en-US"/>
      </w:rPr>
      <w:t xml:space="preserve">Papa </w:t>
    </w:r>
    <w:r w:rsidR="00E43C94" w:rsidRPr="00A81421">
      <w:rPr>
        <w:rFonts w:ascii="Times New Roman" w:hAnsi="Times New Roman"/>
        <w:sz w:val="18"/>
        <w:szCs w:val="18"/>
      </w:rPr>
      <w:t>Gjon Pali II”, nr. 1010, Tiranë, Shqipëri</w:t>
    </w:r>
    <w:r w:rsidR="00E43C94">
      <w:rPr>
        <w:rFonts w:ascii="Times New Roman" w:hAnsi="Times New Roman"/>
        <w:sz w:val="18"/>
        <w:szCs w:val="18"/>
        <w:lang w:val="en-US"/>
      </w:rPr>
      <w:t>;</w:t>
    </w:r>
    <w:r w:rsidR="00E43C94" w:rsidRPr="00F76FAB">
      <w:rPr>
        <w:rFonts w:ascii="Times New Roman" w:hAnsi="Times New Roman"/>
        <w:sz w:val="18"/>
        <w:szCs w:val="18"/>
      </w:rPr>
      <w:t xml:space="preserve"> </w:t>
    </w:r>
    <w:r w:rsidR="00E43C94" w:rsidRPr="00A81421">
      <w:rPr>
        <w:rFonts w:ascii="Times New Roman" w:hAnsi="Times New Roman"/>
        <w:sz w:val="18"/>
        <w:szCs w:val="18"/>
      </w:rPr>
      <w:t>Tel: +355</w:t>
    </w:r>
    <w:r w:rsidR="00E43C94">
      <w:rPr>
        <w:rFonts w:ascii="Times New Roman" w:hAnsi="Times New Roman"/>
        <w:sz w:val="18"/>
        <w:szCs w:val="18"/>
        <w:lang w:val="en-US"/>
      </w:rPr>
      <w:t xml:space="preserve"> 4 56 29 582; </w:t>
    </w:r>
    <w:hyperlink r:id="rId1" w:history="1">
      <w:r w:rsidR="00E43C94" w:rsidRPr="00F76FAB">
        <w:rPr>
          <w:rStyle w:val="Hyperlink"/>
          <w:rFonts w:ascii="Times New Roman" w:hAnsi="Times New Roman"/>
          <w:color w:val="auto"/>
          <w:sz w:val="18"/>
          <w:szCs w:val="18"/>
          <w:u w:val="none"/>
          <w:lang w:val="en-US"/>
        </w:rPr>
        <w:t>www.qkll.gov.al</w:t>
      </w:r>
    </w:hyperlink>
    <w:r w:rsidR="00E43C94">
      <w:rPr>
        <w:rFonts w:ascii="Times New Roman" w:hAnsi="Times New Roman"/>
        <w:sz w:val="18"/>
        <w:szCs w:val="18"/>
        <w:lang w:val="en-US"/>
      </w:rPr>
      <w:t>;</w:t>
    </w:r>
    <w:r w:rsidR="00E43C94" w:rsidRPr="00F76FAB">
      <w:rPr>
        <w:rFonts w:ascii="Times New Roman" w:hAnsi="Times New Roman"/>
        <w:sz w:val="18"/>
        <w:szCs w:val="18"/>
        <w:lang w:val="en-US"/>
      </w:rPr>
      <w:t xml:space="preserve"> </w:t>
    </w:r>
    <w:hyperlink r:id="rId2" w:history="1">
      <w:r w:rsidR="00E43C94" w:rsidRPr="00F76FAB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info@.qkll.gov.al</w:t>
      </w:r>
    </w:hyperlink>
    <w:r w:rsidR="00E43C94">
      <w:rPr>
        <w:rFonts w:ascii="Times New Roman" w:hAnsi="Times New Roman"/>
        <w:sz w:val="18"/>
        <w:szCs w:val="18"/>
      </w:rPr>
      <w:t xml:space="preserve"> </w:t>
    </w:r>
    <w:r w:rsidR="00E43C94">
      <w:rPr>
        <w:rFonts w:asciiTheme="majorHAnsi" w:hAnsiTheme="majorHAnsi"/>
      </w:rPr>
      <w:ptab w:relativeTo="margin" w:alignment="right" w:leader="none"/>
    </w:r>
  </w:p>
  <w:p w14:paraId="48D7CBB5" w14:textId="77777777" w:rsidR="00E43C94" w:rsidRDefault="00E43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4F7A4" w14:textId="479C72FC" w:rsidR="00E43C94" w:rsidRPr="00427D45" w:rsidRDefault="00000000" w:rsidP="00E43C94">
    <w:pPr>
      <w:pStyle w:val="Footer"/>
      <w:jc w:val="center"/>
    </w:pPr>
    <w:r>
      <w:pict w14:anchorId="11467E5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73.5pt;margin-top:-7.65pt;width:615.75pt;height: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shIQIAAD8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" strokeweight="1.5pt"/>
      </w:pict>
    </w:r>
    <w:r w:rsidR="00E43C94" w:rsidRPr="009751E6">
      <w:rPr>
        <w:rFonts w:ascii="Times New Roman" w:hAnsi="Times New Roman"/>
        <w:sz w:val="18"/>
        <w:szCs w:val="18"/>
      </w:rPr>
      <w:t xml:space="preserve"> </w:t>
    </w:r>
    <w:r w:rsidR="00E43C94" w:rsidRPr="00A81421">
      <w:rPr>
        <w:rFonts w:ascii="Times New Roman" w:hAnsi="Times New Roman"/>
        <w:sz w:val="18"/>
        <w:szCs w:val="18"/>
      </w:rPr>
      <w:t>Adresa: Rruga “</w:t>
    </w:r>
    <w:r w:rsidR="000B48D7">
      <w:rPr>
        <w:rFonts w:ascii="Times New Roman" w:hAnsi="Times New Roman"/>
        <w:sz w:val="18"/>
        <w:szCs w:val="18"/>
        <w:lang w:val="en-US"/>
      </w:rPr>
      <w:t xml:space="preserve">Papa </w:t>
    </w:r>
    <w:r w:rsidR="00E43C94" w:rsidRPr="00A81421">
      <w:rPr>
        <w:rFonts w:ascii="Times New Roman" w:hAnsi="Times New Roman"/>
        <w:sz w:val="18"/>
        <w:szCs w:val="18"/>
      </w:rPr>
      <w:t>Gjon Pali II”, nr. 1010, Tiranë, Shqipëri</w:t>
    </w:r>
    <w:r w:rsidR="00E43C94">
      <w:rPr>
        <w:rFonts w:ascii="Times New Roman" w:hAnsi="Times New Roman"/>
        <w:sz w:val="18"/>
        <w:szCs w:val="18"/>
        <w:lang w:val="en-US"/>
      </w:rPr>
      <w:t>;</w:t>
    </w:r>
    <w:r w:rsidR="00E43C94" w:rsidRPr="00F76FAB">
      <w:rPr>
        <w:rFonts w:ascii="Times New Roman" w:hAnsi="Times New Roman"/>
        <w:sz w:val="18"/>
        <w:szCs w:val="18"/>
      </w:rPr>
      <w:t xml:space="preserve"> </w:t>
    </w:r>
    <w:r w:rsidR="00E43C94" w:rsidRPr="00A81421">
      <w:rPr>
        <w:rFonts w:ascii="Times New Roman" w:hAnsi="Times New Roman"/>
        <w:sz w:val="18"/>
        <w:szCs w:val="18"/>
      </w:rPr>
      <w:t>Tel: +355</w:t>
    </w:r>
    <w:r w:rsidR="00E43C94">
      <w:rPr>
        <w:rFonts w:ascii="Times New Roman" w:hAnsi="Times New Roman"/>
        <w:sz w:val="18"/>
        <w:szCs w:val="18"/>
        <w:lang w:val="en-US"/>
      </w:rPr>
      <w:t xml:space="preserve"> 4 56 29 582; </w:t>
    </w:r>
    <w:hyperlink r:id="rId1" w:history="1">
      <w:r w:rsidR="00E43C94" w:rsidRPr="00F76FAB">
        <w:rPr>
          <w:rStyle w:val="Hyperlink"/>
          <w:rFonts w:ascii="Times New Roman" w:hAnsi="Times New Roman"/>
          <w:color w:val="auto"/>
          <w:sz w:val="18"/>
          <w:szCs w:val="18"/>
          <w:u w:val="none"/>
          <w:lang w:val="en-US"/>
        </w:rPr>
        <w:t>www.qkll.gov.al</w:t>
      </w:r>
    </w:hyperlink>
    <w:r w:rsidR="00E43C94">
      <w:rPr>
        <w:rFonts w:ascii="Times New Roman" w:hAnsi="Times New Roman"/>
        <w:sz w:val="18"/>
        <w:szCs w:val="18"/>
        <w:lang w:val="en-US"/>
      </w:rPr>
      <w:t>;</w:t>
    </w:r>
    <w:r w:rsidR="00E43C94" w:rsidRPr="00F76FAB">
      <w:rPr>
        <w:rFonts w:ascii="Times New Roman" w:hAnsi="Times New Roman"/>
        <w:sz w:val="18"/>
        <w:szCs w:val="18"/>
        <w:lang w:val="en-US"/>
      </w:rPr>
      <w:t xml:space="preserve"> </w:t>
    </w:r>
    <w:hyperlink r:id="rId2" w:history="1">
      <w:r w:rsidR="00E43C94" w:rsidRPr="00F76FAB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info@.qkll.gov.al</w:t>
      </w:r>
    </w:hyperlink>
  </w:p>
  <w:p w14:paraId="4C0D12EA" w14:textId="77777777" w:rsidR="00E43C94" w:rsidRDefault="00E43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5E3CB" w14:textId="77777777" w:rsidR="002F3FBE" w:rsidRDefault="002F3FBE" w:rsidP="005F1E1A">
      <w:pPr>
        <w:spacing w:after="0" w:line="240" w:lineRule="auto"/>
      </w:pPr>
      <w:r>
        <w:separator/>
      </w:r>
    </w:p>
  </w:footnote>
  <w:footnote w:type="continuationSeparator" w:id="0">
    <w:p w14:paraId="1494D747" w14:textId="77777777" w:rsidR="002F3FBE" w:rsidRDefault="002F3FBE" w:rsidP="005F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BD98E" w14:textId="77777777" w:rsidR="00E43C94" w:rsidRDefault="00E43C94">
    <w:pPr>
      <w:pStyle w:val="Header"/>
    </w:pPr>
    <w:r w:rsidRPr="00E43C94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EE3E826" wp14:editId="684DF1EA">
          <wp:simplePos x="0" y="0"/>
          <wp:positionH relativeFrom="column">
            <wp:posOffset>-766445</wp:posOffset>
          </wp:positionH>
          <wp:positionV relativeFrom="paragraph">
            <wp:posOffset>-299720</wp:posOffset>
          </wp:positionV>
          <wp:extent cx="7090410" cy="1097280"/>
          <wp:effectExtent l="19050" t="0" r="0" b="0"/>
          <wp:wrapNone/>
          <wp:docPr id="3" name="Picture 2" descr="Description: 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45FD8B" w14:textId="77777777" w:rsidR="00DD7591" w:rsidRDefault="00DD7591">
    <w:pPr>
      <w:pStyle w:val="Header"/>
      <w:rPr>
        <w:color w:val="FF0000"/>
      </w:rPr>
    </w:pPr>
  </w:p>
  <w:p w14:paraId="3F1C98FC" w14:textId="77777777" w:rsidR="00E43C94" w:rsidRDefault="00E43C94">
    <w:pPr>
      <w:pStyle w:val="Header"/>
      <w:rPr>
        <w:color w:val="FF0000"/>
      </w:rPr>
    </w:pPr>
  </w:p>
  <w:p w14:paraId="4725CD12" w14:textId="77777777" w:rsidR="00E43C94" w:rsidRDefault="00E43C94">
    <w:pPr>
      <w:pStyle w:val="Header"/>
      <w:rPr>
        <w:color w:val="FF0000"/>
      </w:rPr>
    </w:pPr>
  </w:p>
  <w:p w14:paraId="1038F6FF" w14:textId="77777777" w:rsidR="00E43C94" w:rsidRDefault="00E43C94" w:rsidP="00E43C94">
    <w:pPr>
      <w:spacing w:after="0" w:line="240" w:lineRule="auto"/>
      <w:jc w:val="center"/>
      <w:rPr>
        <w:rFonts w:ascii="Times New Roman" w:hAnsi="Times New Roman"/>
        <w:b/>
        <w:color w:val="000000"/>
        <w:sz w:val="24"/>
        <w:szCs w:val="24"/>
        <w:lang w:val="en-US"/>
      </w:rPr>
    </w:pPr>
  </w:p>
  <w:p w14:paraId="746844BD" w14:textId="77777777" w:rsidR="00E43C94" w:rsidRPr="00E42190" w:rsidRDefault="00E43C94" w:rsidP="00E43C94">
    <w:pPr>
      <w:spacing w:after="0" w:line="240" w:lineRule="auto"/>
      <w:jc w:val="center"/>
      <w:rPr>
        <w:rFonts w:ascii="Times New Roman" w:hAnsi="Times New Roman"/>
        <w:b/>
        <w:color w:val="000000"/>
        <w:sz w:val="24"/>
        <w:szCs w:val="24"/>
      </w:rPr>
    </w:pPr>
    <w:r>
      <w:rPr>
        <w:rFonts w:ascii="Times New Roman" w:hAnsi="Times New Roman"/>
        <w:b/>
        <w:color w:val="000000"/>
        <w:sz w:val="24"/>
        <w:szCs w:val="24"/>
      </w:rPr>
      <w:t xml:space="preserve">QENDRA </w:t>
    </w:r>
    <w:r>
      <w:rPr>
        <w:rFonts w:ascii="Times New Roman" w:hAnsi="Times New Roman"/>
        <w:b/>
        <w:color w:val="000000"/>
        <w:sz w:val="24"/>
        <w:szCs w:val="24"/>
      </w:rPr>
      <w:t>KOMBËTARE E LIBRIT DHE LEXIMIT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943B4"/>
    <w:multiLevelType w:val="hybridMultilevel"/>
    <w:tmpl w:val="5B344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284F"/>
    <w:multiLevelType w:val="hybridMultilevel"/>
    <w:tmpl w:val="2B96A83A"/>
    <w:lvl w:ilvl="0" w:tplc="BD5E6F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33A72"/>
    <w:multiLevelType w:val="hybridMultilevel"/>
    <w:tmpl w:val="22544BFA"/>
    <w:lvl w:ilvl="0" w:tplc="0750D4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08DA"/>
    <w:multiLevelType w:val="hybridMultilevel"/>
    <w:tmpl w:val="84C4C8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D1D0E"/>
    <w:multiLevelType w:val="hybridMultilevel"/>
    <w:tmpl w:val="368E3ADC"/>
    <w:lvl w:ilvl="0" w:tplc="3C920E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7537BF"/>
    <w:multiLevelType w:val="multilevel"/>
    <w:tmpl w:val="A29EF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46E1B"/>
    <w:multiLevelType w:val="hybridMultilevel"/>
    <w:tmpl w:val="B5CA8EC2"/>
    <w:lvl w:ilvl="0" w:tplc="753AD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F65F3"/>
    <w:multiLevelType w:val="hybridMultilevel"/>
    <w:tmpl w:val="5D480C38"/>
    <w:lvl w:ilvl="0" w:tplc="E30AB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948456">
    <w:abstractNumId w:val="5"/>
  </w:num>
  <w:num w:numId="2" w16cid:durableId="495995043">
    <w:abstractNumId w:val="6"/>
  </w:num>
  <w:num w:numId="3" w16cid:durableId="959915727">
    <w:abstractNumId w:val="4"/>
  </w:num>
  <w:num w:numId="4" w16cid:durableId="1108697476">
    <w:abstractNumId w:val="1"/>
  </w:num>
  <w:num w:numId="5" w16cid:durableId="1850098028">
    <w:abstractNumId w:val="2"/>
  </w:num>
  <w:num w:numId="6" w16cid:durableId="1708793438">
    <w:abstractNumId w:val="3"/>
  </w:num>
  <w:num w:numId="7" w16cid:durableId="804009000">
    <w:abstractNumId w:val="0"/>
  </w:num>
  <w:num w:numId="8" w16cid:durableId="2180562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EAE"/>
    <w:rsid w:val="0000396A"/>
    <w:rsid w:val="000140D4"/>
    <w:rsid w:val="00023676"/>
    <w:rsid w:val="00024059"/>
    <w:rsid w:val="00025DE3"/>
    <w:rsid w:val="00032F1B"/>
    <w:rsid w:val="000373DE"/>
    <w:rsid w:val="00044893"/>
    <w:rsid w:val="0005766C"/>
    <w:rsid w:val="0005779D"/>
    <w:rsid w:val="00067D73"/>
    <w:rsid w:val="00071A2F"/>
    <w:rsid w:val="00080C9D"/>
    <w:rsid w:val="000824AB"/>
    <w:rsid w:val="00083256"/>
    <w:rsid w:val="000869A7"/>
    <w:rsid w:val="000A428B"/>
    <w:rsid w:val="000A5D8F"/>
    <w:rsid w:val="000A6A59"/>
    <w:rsid w:val="000A74B9"/>
    <w:rsid w:val="000A7C38"/>
    <w:rsid w:val="000B48D7"/>
    <w:rsid w:val="000C1959"/>
    <w:rsid w:val="000C1C9F"/>
    <w:rsid w:val="000C37D8"/>
    <w:rsid w:val="000D1950"/>
    <w:rsid w:val="000D2A59"/>
    <w:rsid w:val="000D506F"/>
    <w:rsid w:val="000D6458"/>
    <w:rsid w:val="000E5681"/>
    <w:rsid w:val="000F2D81"/>
    <w:rsid w:val="000F2E59"/>
    <w:rsid w:val="000F7207"/>
    <w:rsid w:val="00106AC4"/>
    <w:rsid w:val="001308E9"/>
    <w:rsid w:val="001472D6"/>
    <w:rsid w:val="00147F60"/>
    <w:rsid w:val="0015072D"/>
    <w:rsid w:val="0015713D"/>
    <w:rsid w:val="001722A7"/>
    <w:rsid w:val="001736C7"/>
    <w:rsid w:val="00180D09"/>
    <w:rsid w:val="00184722"/>
    <w:rsid w:val="0018722D"/>
    <w:rsid w:val="001910AB"/>
    <w:rsid w:val="001A4CB5"/>
    <w:rsid w:val="001A4E6D"/>
    <w:rsid w:val="001A59DC"/>
    <w:rsid w:val="001A73D9"/>
    <w:rsid w:val="001B0E78"/>
    <w:rsid w:val="001B2117"/>
    <w:rsid w:val="001B78AA"/>
    <w:rsid w:val="001C1727"/>
    <w:rsid w:val="001C75D1"/>
    <w:rsid w:val="001D64DE"/>
    <w:rsid w:val="001E1EAE"/>
    <w:rsid w:val="001E1FB8"/>
    <w:rsid w:val="001E1FC4"/>
    <w:rsid w:val="001E689D"/>
    <w:rsid w:val="001F3E05"/>
    <w:rsid w:val="001F598B"/>
    <w:rsid w:val="002004C9"/>
    <w:rsid w:val="0020330E"/>
    <w:rsid w:val="00203A9C"/>
    <w:rsid w:val="00203EB2"/>
    <w:rsid w:val="00214036"/>
    <w:rsid w:val="00215BE2"/>
    <w:rsid w:val="00224FDC"/>
    <w:rsid w:val="002308B5"/>
    <w:rsid w:val="002334DF"/>
    <w:rsid w:val="00234686"/>
    <w:rsid w:val="002449B6"/>
    <w:rsid w:val="002466CA"/>
    <w:rsid w:val="0025330A"/>
    <w:rsid w:val="002548DE"/>
    <w:rsid w:val="00265167"/>
    <w:rsid w:val="002677C8"/>
    <w:rsid w:val="00285E6E"/>
    <w:rsid w:val="00291009"/>
    <w:rsid w:val="0029672B"/>
    <w:rsid w:val="002A29CF"/>
    <w:rsid w:val="002A5A91"/>
    <w:rsid w:val="002B1310"/>
    <w:rsid w:val="002B27DE"/>
    <w:rsid w:val="002D199C"/>
    <w:rsid w:val="002F1E7F"/>
    <w:rsid w:val="002F322E"/>
    <w:rsid w:val="002F3FBE"/>
    <w:rsid w:val="002F5CCF"/>
    <w:rsid w:val="002F6A45"/>
    <w:rsid w:val="003011D9"/>
    <w:rsid w:val="003052A3"/>
    <w:rsid w:val="00321A57"/>
    <w:rsid w:val="00321AC9"/>
    <w:rsid w:val="003309D4"/>
    <w:rsid w:val="00335D5C"/>
    <w:rsid w:val="00341BFF"/>
    <w:rsid w:val="00343871"/>
    <w:rsid w:val="003439F4"/>
    <w:rsid w:val="00344B93"/>
    <w:rsid w:val="003451A6"/>
    <w:rsid w:val="0034696A"/>
    <w:rsid w:val="00347ED5"/>
    <w:rsid w:val="00350102"/>
    <w:rsid w:val="00350225"/>
    <w:rsid w:val="00352971"/>
    <w:rsid w:val="00352A4E"/>
    <w:rsid w:val="003533DE"/>
    <w:rsid w:val="00362D77"/>
    <w:rsid w:val="003806CD"/>
    <w:rsid w:val="00381234"/>
    <w:rsid w:val="00397F56"/>
    <w:rsid w:val="003B32BA"/>
    <w:rsid w:val="003C6FD5"/>
    <w:rsid w:val="003D6931"/>
    <w:rsid w:val="003D733D"/>
    <w:rsid w:val="003E34AF"/>
    <w:rsid w:val="003F2D68"/>
    <w:rsid w:val="00402ED6"/>
    <w:rsid w:val="0040395D"/>
    <w:rsid w:val="004239DF"/>
    <w:rsid w:val="0042755C"/>
    <w:rsid w:val="004317BE"/>
    <w:rsid w:val="00437793"/>
    <w:rsid w:val="00444777"/>
    <w:rsid w:val="00445BDD"/>
    <w:rsid w:val="004616BB"/>
    <w:rsid w:val="00471217"/>
    <w:rsid w:val="004717B5"/>
    <w:rsid w:val="00472CCF"/>
    <w:rsid w:val="004743B9"/>
    <w:rsid w:val="00474AE3"/>
    <w:rsid w:val="00476E13"/>
    <w:rsid w:val="0049053C"/>
    <w:rsid w:val="004A1437"/>
    <w:rsid w:val="004B2DC0"/>
    <w:rsid w:val="004B2E3F"/>
    <w:rsid w:val="004B731D"/>
    <w:rsid w:val="004D07B1"/>
    <w:rsid w:val="004D25BC"/>
    <w:rsid w:val="004D2B9C"/>
    <w:rsid w:val="004D45D3"/>
    <w:rsid w:val="004D64AB"/>
    <w:rsid w:val="004E3151"/>
    <w:rsid w:val="004E66C9"/>
    <w:rsid w:val="00502371"/>
    <w:rsid w:val="00502BEA"/>
    <w:rsid w:val="00510D7D"/>
    <w:rsid w:val="00513122"/>
    <w:rsid w:val="005229ED"/>
    <w:rsid w:val="00540EF4"/>
    <w:rsid w:val="00555D97"/>
    <w:rsid w:val="00555EF9"/>
    <w:rsid w:val="005601BA"/>
    <w:rsid w:val="00561BAA"/>
    <w:rsid w:val="005670E2"/>
    <w:rsid w:val="0056775B"/>
    <w:rsid w:val="00571337"/>
    <w:rsid w:val="00571C46"/>
    <w:rsid w:val="005722AA"/>
    <w:rsid w:val="005774B3"/>
    <w:rsid w:val="005825DD"/>
    <w:rsid w:val="00587B2F"/>
    <w:rsid w:val="005929E6"/>
    <w:rsid w:val="005A0815"/>
    <w:rsid w:val="005A1050"/>
    <w:rsid w:val="005A1A8F"/>
    <w:rsid w:val="005A3E7D"/>
    <w:rsid w:val="005A4939"/>
    <w:rsid w:val="005B5DF1"/>
    <w:rsid w:val="005B60D6"/>
    <w:rsid w:val="005B7077"/>
    <w:rsid w:val="005B75F3"/>
    <w:rsid w:val="005B7E0A"/>
    <w:rsid w:val="005D1CF1"/>
    <w:rsid w:val="005D3C13"/>
    <w:rsid w:val="005E3465"/>
    <w:rsid w:val="005F1E1A"/>
    <w:rsid w:val="005F3987"/>
    <w:rsid w:val="00622ADE"/>
    <w:rsid w:val="00627CF0"/>
    <w:rsid w:val="0063229E"/>
    <w:rsid w:val="00642F4B"/>
    <w:rsid w:val="00644841"/>
    <w:rsid w:val="006526F5"/>
    <w:rsid w:val="00654582"/>
    <w:rsid w:val="00657346"/>
    <w:rsid w:val="00661FF5"/>
    <w:rsid w:val="006626AE"/>
    <w:rsid w:val="0067049C"/>
    <w:rsid w:val="00675B5B"/>
    <w:rsid w:val="00685F7D"/>
    <w:rsid w:val="00687E5D"/>
    <w:rsid w:val="0069344D"/>
    <w:rsid w:val="006A7527"/>
    <w:rsid w:val="006B60A8"/>
    <w:rsid w:val="006B6D9C"/>
    <w:rsid w:val="006C5F15"/>
    <w:rsid w:val="006C6288"/>
    <w:rsid w:val="006C7390"/>
    <w:rsid w:val="006D2727"/>
    <w:rsid w:val="006D2DBC"/>
    <w:rsid w:val="006D3435"/>
    <w:rsid w:val="006E25F6"/>
    <w:rsid w:val="006E2C0D"/>
    <w:rsid w:val="006F4B32"/>
    <w:rsid w:val="007078A0"/>
    <w:rsid w:val="0071075F"/>
    <w:rsid w:val="00732C41"/>
    <w:rsid w:val="0074094A"/>
    <w:rsid w:val="007535BE"/>
    <w:rsid w:val="0075608F"/>
    <w:rsid w:val="007563CA"/>
    <w:rsid w:val="00761F01"/>
    <w:rsid w:val="00762AF1"/>
    <w:rsid w:val="00765AB3"/>
    <w:rsid w:val="00771091"/>
    <w:rsid w:val="00771456"/>
    <w:rsid w:val="0077248C"/>
    <w:rsid w:val="00780DCE"/>
    <w:rsid w:val="007A41F5"/>
    <w:rsid w:val="007B281B"/>
    <w:rsid w:val="007C2407"/>
    <w:rsid w:val="007C26A9"/>
    <w:rsid w:val="007D5836"/>
    <w:rsid w:val="007E15E5"/>
    <w:rsid w:val="007E7040"/>
    <w:rsid w:val="007F17D7"/>
    <w:rsid w:val="007F7002"/>
    <w:rsid w:val="007F7DD2"/>
    <w:rsid w:val="00800964"/>
    <w:rsid w:val="00804FEB"/>
    <w:rsid w:val="0081498F"/>
    <w:rsid w:val="00817F57"/>
    <w:rsid w:val="00824185"/>
    <w:rsid w:val="00825D65"/>
    <w:rsid w:val="00827696"/>
    <w:rsid w:val="008401B8"/>
    <w:rsid w:val="00840DCC"/>
    <w:rsid w:val="008545D5"/>
    <w:rsid w:val="00860ACF"/>
    <w:rsid w:val="00864C07"/>
    <w:rsid w:val="008733EF"/>
    <w:rsid w:val="00875987"/>
    <w:rsid w:val="00876CD7"/>
    <w:rsid w:val="00897E59"/>
    <w:rsid w:val="008A76FC"/>
    <w:rsid w:val="008B03E3"/>
    <w:rsid w:val="008B2373"/>
    <w:rsid w:val="008C0AF8"/>
    <w:rsid w:val="008C1D72"/>
    <w:rsid w:val="008C3BA0"/>
    <w:rsid w:val="008C47FC"/>
    <w:rsid w:val="008D04AD"/>
    <w:rsid w:val="008D0EDD"/>
    <w:rsid w:val="008D3310"/>
    <w:rsid w:val="008E0A10"/>
    <w:rsid w:val="008E31CC"/>
    <w:rsid w:val="008E3E49"/>
    <w:rsid w:val="008E5A86"/>
    <w:rsid w:val="008E7CA6"/>
    <w:rsid w:val="009016D8"/>
    <w:rsid w:val="00910960"/>
    <w:rsid w:val="00915ACC"/>
    <w:rsid w:val="00926EA9"/>
    <w:rsid w:val="00931B5F"/>
    <w:rsid w:val="00937BF0"/>
    <w:rsid w:val="009404A3"/>
    <w:rsid w:val="00946344"/>
    <w:rsid w:val="00946CC2"/>
    <w:rsid w:val="009510D0"/>
    <w:rsid w:val="0095282D"/>
    <w:rsid w:val="00957003"/>
    <w:rsid w:val="00962A73"/>
    <w:rsid w:val="009634FE"/>
    <w:rsid w:val="00992BB2"/>
    <w:rsid w:val="00993168"/>
    <w:rsid w:val="009953C1"/>
    <w:rsid w:val="009A3683"/>
    <w:rsid w:val="009A71CA"/>
    <w:rsid w:val="009A7A68"/>
    <w:rsid w:val="009B15AD"/>
    <w:rsid w:val="009B7044"/>
    <w:rsid w:val="009C52DE"/>
    <w:rsid w:val="009C7F0D"/>
    <w:rsid w:val="009D5403"/>
    <w:rsid w:val="009D653C"/>
    <w:rsid w:val="009E06CA"/>
    <w:rsid w:val="009E3241"/>
    <w:rsid w:val="009E5776"/>
    <w:rsid w:val="009E596F"/>
    <w:rsid w:val="009E7037"/>
    <w:rsid w:val="009E7418"/>
    <w:rsid w:val="00A01919"/>
    <w:rsid w:val="00A03FA1"/>
    <w:rsid w:val="00A048B4"/>
    <w:rsid w:val="00A058EF"/>
    <w:rsid w:val="00A13065"/>
    <w:rsid w:val="00A1630A"/>
    <w:rsid w:val="00A25967"/>
    <w:rsid w:val="00A33439"/>
    <w:rsid w:val="00A33753"/>
    <w:rsid w:val="00A414BC"/>
    <w:rsid w:val="00A464B0"/>
    <w:rsid w:val="00A53296"/>
    <w:rsid w:val="00A61BEE"/>
    <w:rsid w:val="00A620BF"/>
    <w:rsid w:val="00A669DD"/>
    <w:rsid w:val="00A67A9A"/>
    <w:rsid w:val="00A70366"/>
    <w:rsid w:val="00A70C94"/>
    <w:rsid w:val="00A7339E"/>
    <w:rsid w:val="00A824E3"/>
    <w:rsid w:val="00A8346C"/>
    <w:rsid w:val="00A839C2"/>
    <w:rsid w:val="00A84B3B"/>
    <w:rsid w:val="00A86D7A"/>
    <w:rsid w:val="00A87366"/>
    <w:rsid w:val="00A93F16"/>
    <w:rsid w:val="00A9512E"/>
    <w:rsid w:val="00AA5DC9"/>
    <w:rsid w:val="00AB3B68"/>
    <w:rsid w:val="00AD301F"/>
    <w:rsid w:val="00AE3737"/>
    <w:rsid w:val="00AF0FE6"/>
    <w:rsid w:val="00AF50C2"/>
    <w:rsid w:val="00AF5185"/>
    <w:rsid w:val="00AF7923"/>
    <w:rsid w:val="00B04906"/>
    <w:rsid w:val="00B10285"/>
    <w:rsid w:val="00B14193"/>
    <w:rsid w:val="00B21B8D"/>
    <w:rsid w:val="00B23864"/>
    <w:rsid w:val="00B30399"/>
    <w:rsid w:val="00B3177D"/>
    <w:rsid w:val="00B43295"/>
    <w:rsid w:val="00B50AA5"/>
    <w:rsid w:val="00B63047"/>
    <w:rsid w:val="00B63D7A"/>
    <w:rsid w:val="00B66224"/>
    <w:rsid w:val="00B70A8A"/>
    <w:rsid w:val="00B72CC5"/>
    <w:rsid w:val="00B74A89"/>
    <w:rsid w:val="00B768B5"/>
    <w:rsid w:val="00B90D8A"/>
    <w:rsid w:val="00B9111A"/>
    <w:rsid w:val="00B935E0"/>
    <w:rsid w:val="00BA1C4A"/>
    <w:rsid w:val="00BA2D29"/>
    <w:rsid w:val="00BB3BEC"/>
    <w:rsid w:val="00BB6D40"/>
    <w:rsid w:val="00BC01A3"/>
    <w:rsid w:val="00BC20E4"/>
    <w:rsid w:val="00BC43E9"/>
    <w:rsid w:val="00BD250F"/>
    <w:rsid w:val="00BD487F"/>
    <w:rsid w:val="00BD7539"/>
    <w:rsid w:val="00C04290"/>
    <w:rsid w:val="00C0692F"/>
    <w:rsid w:val="00C12183"/>
    <w:rsid w:val="00C16E40"/>
    <w:rsid w:val="00C17A26"/>
    <w:rsid w:val="00C22B69"/>
    <w:rsid w:val="00C3130C"/>
    <w:rsid w:val="00C3140C"/>
    <w:rsid w:val="00C44230"/>
    <w:rsid w:val="00C5567A"/>
    <w:rsid w:val="00C57995"/>
    <w:rsid w:val="00C61475"/>
    <w:rsid w:val="00C662D6"/>
    <w:rsid w:val="00C734AA"/>
    <w:rsid w:val="00C87B80"/>
    <w:rsid w:val="00C902C8"/>
    <w:rsid w:val="00C91421"/>
    <w:rsid w:val="00C931A8"/>
    <w:rsid w:val="00C94475"/>
    <w:rsid w:val="00CB0C5A"/>
    <w:rsid w:val="00CB3970"/>
    <w:rsid w:val="00CD1467"/>
    <w:rsid w:val="00CD4B7B"/>
    <w:rsid w:val="00CD5C2B"/>
    <w:rsid w:val="00CD72F3"/>
    <w:rsid w:val="00CE3268"/>
    <w:rsid w:val="00CF0A11"/>
    <w:rsid w:val="00D029A0"/>
    <w:rsid w:val="00D25A63"/>
    <w:rsid w:val="00D26B2B"/>
    <w:rsid w:val="00D317C3"/>
    <w:rsid w:val="00D34621"/>
    <w:rsid w:val="00D35EA0"/>
    <w:rsid w:val="00D364F1"/>
    <w:rsid w:val="00D451CF"/>
    <w:rsid w:val="00D4600A"/>
    <w:rsid w:val="00D56B0A"/>
    <w:rsid w:val="00D5749B"/>
    <w:rsid w:val="00D610BF"/>
    <w:rsid w:val="00D610DF"/>
    <w:rsid w:val="00D63D9A"/>
    <w:rsid w:val="00D65AA9"/>
    <w:rsid w:val="00D7005A"/>
    <w:rsid w:val="00D712CF"/>
    <w:rsid w:val="00D7656E"/>
    <w:rsid w:val="00D77A73"/>
    <w:rsid w:val="00D919B6"/>
    <w:rsid w:val="00D94EB4"/>
    <w:rsid w:val="00DA1823"/>
    <w:rsid w:val="00DA23D3"/>
    <w:rsid w:val="00DA4948"/>
    <w:rsid w:val="00DA5C94"/>
    <w:rsid w:val="00DB5510"/>
    <w:rsid w:val="00DC0DE9"/>
    <w:rsid w:val="00DC101A"/>
    <w:rsid w:val="00DC1D7A"/>
    <w:rsid w:val="00DC2167"/>
    <w:rsid w:val="00DC76A7"/>
    <w:rsid w:val="00DD054A"/>
    <w:rsid w:val="00DD1D5B"/>
    <w:rsid w:val="00DD354F"/>
    <w:rsid w:val="00DD3A31"/>
    <w:rsid w:val="00DD4600"/>
    <w:rsid w:val="00DD7591"/>
    <w:rsid w:val="00DE06B7"/>
    <w:rsid w:val="00DF6F27"/>
    <w:rsid w:val="00E01F9D"/>
    <w:rsid w:val="00E165EE"/>
    <w:rsid w:val="00E21C05"/>
    <w:rsid w:val="00E23C56"/>
    <w:rsid w:val="00E3200F"/>
    <w:rsid w:val="00E43C94"/>
    <w:rsid w:val="00E460BC"/>
    <w:rsid w:val="00E57566"/>
    <w:rsid w:val="00E57BB5"/>
    <w:rsid w:val="00E60857"/>
    <w:rsid w:val="00E63095"/>
    <w:rsid w:val="00E67E7A"/>
    <w:rsid w:val="00E834C9"/>
    <w:rsid w:val="00E85159"/>
    <w:rsid w:val="00E854A8"/>
    <w:rsid w:val="00E85A20"/>
    <w:rsid w:val="00E906E9"/>
    <w:rsid w:val="00E9547E"/>
    <w:rsid w:val="00EB03AA"/>
    <w:rsid w:val="00EC31F2"/>
    <w:rsid w:val="00EC3EA7"/>
    <w:rsid w:val="00ED0184"/>
    <w:rsid w:val="00ED27BB"/>
    <w:rsid w:val="00EE5AEB"/>
    <w:rsid w:val="00EF6760"/>
    <w:rsid w:val="00F11AC4"/>
    <w:rsid w:val="00F11AF2"/>
    <w:rsid w:val="00F11B9D"/>
    <w:rsid w:val="00F16208"/>
    <w:rsid w:val="00F21262"/>
    <w:rsid w:val="00F2184F"/>
    <w:rsid w:val="00F24B37"/>
    <w:rsid w:val="00F30B8F"/>
    <w:rsid w:val="00F348E5"/>
    <w:rsid w:val="00F34B0D"/>
    <w:rsid w:val="00F36FB9"/>
    <w:rsid w:val="00F41CBE"/>
    <w:rsid w:val="00F44A2A"/>
    <w:rsid w:val="00F45828"/>
    <w:rsid w:val="00F504A9"/>
    <w:rsid w:val="00F53BD2"/>
    <w:rsid w:val="00F55C43"/>
    <w:rsid w:val="00F56C71"/>
    <w:rsid w:val="00F636F0"/>
    <w:rsid w:val="00F64158"/>
    <w:rsid w:val="00F752B2"/>
    <w:rsid w:val="00F75776"/>
    <w:rsid w:val="00F76145"/>
    <w:rsid w:val="00F76E04"/>
    <w:rsid w:val="00F77EFE"/>
    <w:rsid w:val="00F8520C"/>
    <w:rsid w:val="00F9696D"/>
    <w:rsid w:val="00F969B1"/>
    <w:rsid w:val="00FB0CF3"/>
    <w:rsid w:val="00FC60B3"/>
    <w:rsid w:val="00FD2D27"/>
    <w:rsid w:val="00FD45EC"/>
    <w:rsid w:val="00FE0B33"/>
    <w:rsid w:val="00FE4EF8"/>
    <w:rsid w:val="00FE63F5"/>
    <w:rsid w:val="00FE6AB1"/>
    <w:rsid w:val="00FF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8D7BE"/>
  <w15:docId w15:val="{1ECE3EDF-38BC-4863-AAAE-A4A23B5F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1A3"/>
  </w:style>
  <w:style w:type="paragraph" w:styleId="Heading1">
    <w:name w:val="heading 1"/>
    <w:basedOn w:val="Normal"/>
    <w:link w:val="Heading1Char"/>
    <w:uiPriority w:val="9"/>
    <w:qFormat/>
    <w:rsid w:val="001E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EAE"/>
    <w:rPr>
      <w:b/>
      <w:bCs/>
    </w:rPr>
  </w:style>
  <w:style w:type="character" w:styleId="Hyperlink">
    <w:name w:val="Hyperlink"/>
    <w:basedOn w:val="DefaultParagraphFont"/>
    <w:uiPriority w:val="99"/>
    <w:unhideWhenUsed/>
    <w:rsid w:val="001E1EAE"/>
    <w:rPr>
      <w:color w:val="0000FF"/>
      <w:u w:val="single"/>
    </w:rPr>
  </w:style>
  <w:style w:type="paragraph" w:customStyle="1" w:styleId="BodyA">
    <w:name w:val="Body A"/>
    <w:rsid w:val="00C734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C734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bar" w:eastAsia="Times New Roman" w:hAnsi="Hebar" w:cs="Hebar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34AA"/>
    <w:rPr>
      <w:rFonts w:ascii="Hebar" w:eastAsia="Times New Roman" w:hAnsi="Hebar" w:cs="Hebar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438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1A"/>
  </w:style>
  <w:style w:type="paragraph" w:styleId="BalloonText">
    <w:name w:val="Balloon Text"/>
    <w:basedOn w:val="Normal"/>
    <w:link w:val="BalloonTextChar"/>
    <w:uiPriority w:val="99"/>
    <w:semiHidden/>
    <w:unhideWhenUsed/>
    <w:rsid w:val="005F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1A"/>
    <w:rPr>
      <w:rFonts w:ascii="Tahoma" w:hAnsi="Tahoma" w:cs="Tahoma"/>
      <w:sz w:val="16"/>
      <w:szCs w:val="16"/>
    </w:rPr>
  </w:style>
  <w:style w:type="paragraph" w:styleId="NoSpacing">
    <w:name w:val="No Spacing"/>
    <w:rsid w:val="000A5D8F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F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kll.gov.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.qkll.gov.al" TargetMode="External"/><Relationship Id="rId1" Type="http://schemas.openxmlformats.org/officeDocument/2006/relationships/hyperlink" Target="http://www.qkll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.qkll.gov.al" TargetMode="External"/><Relationship Id="rId1" Type="http://schemas.openxmlformats.org/officeDocument/2006/relationships/hyperlink" Target="http://www.qkll.gov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C6E0-169D-4EF1-9FF6-3BB3FE88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Owner</cp:lastModifiedBy>
  <cp:revision>12</cp:revision>
  <cp:lastPrinted>2019-09-30T10:15:00Z</cp:lastPrinted>
  <dcterms:created xsi:type="dcterms:W3CDTF">2022-03-04T16:14:00Z</dcterms:created>
  <dcterms:modified xsi:type="dcterms:W3CDTF">2024-03-26T12:03:00Z</dcterms:modified>
</cp:coreProperties>
</file>